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A06B0" w14:textId="77777777" w:rsidR="00533559" w:rsidRPr="00F25D49" w:rsidRDefault="00533559">
      <w:pPr>
        <w:rPr>
          <w:lang w:val="en-US"/>
        </w:rPr>
      </w:pPr>
      <w:bookmarkStart w:id="0" w:name="_GoBack"/>
      <w:bookmarkEnd w:id="0"/>
    </w:p>
    <w:tbl>
      <w:tblPr>
        <w:tblStyle w:val="TableGrid"/>
        <w:tblW w:w="5084" w:type="pct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4"/>
        <w:gridCol w:w="554"/>
        <w:gridCol w:w="692"/>
        <w:gridCol w:w="1946"/>
        <w:gridCol w:w="836"/>
        <w:gridCol w:w="5209"/>
      </w:tblGrid>
      <w:tr w:rsidR="007233C3" w:rsidRPr="009C760B" w14:paraId="019874B7" w14:textId="77777777" w:rsidTr="00E91D32">
        <w:trPr>
          <w:cantSplit/>
          <w:trHeight w:val="901"/>
        </w:trPr>
        <w:tc>
          <w:tcPr>
            <w:tcW w:w="1844" w:type="dxa"/>
            <w:gridSpan w:val="2"/>
          </w:tcPr>
          <w:p w14:paraId="7A7480C4" w14:textId="77777777" w:rsidR="007233C3" w:rsidRDefault="007233C3" w:rsidP="004672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60B">
              <w:rPr>
                <w:rFonts w:ascii="Arial" w:hAnsi="Arial" w:cs="Arial"/>
                <w:b/>
                <w:sz w:val="24"/>
                <w:szCs w:val="24"/>
              </w:rPr>
              <w:t>Your ref:</w:t>
            </w:r>
          </w:p>
          <w:p w14:paraId="07717D53" w14:textId="20692D64" w:rsidR="00F25D49" w:rsidRPr="009C760B" w:rsidRDefault="00F25D49" w:rsidP="004672AF">
            <w:pPr>
              <w:rPr>
                <w:rFonts w:ascii="Arial" w:hAnsi="Arial" w:cs="Arial"/>
                <w:b/>
                <w:sz w:val="24"/>
                <w:szCs w:val="24"/>
                <w:rtl/>
                <w:lang w:bidi="ar-SY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  <w:lang w:bidi="ar-SY"/>
              </w:rPr>
              <w:t>الرمز المرجعي الخاص بكم</w:t>
            </w:r>
          </w:p>
          <w:p w14:paraId="627CDFC7" w14:textId="77777777" w:rsidR="007233C3" w:rsidRDefault="007233C3" w:rsidP="007233C3">
            <w:pPr>
              <w:rPr>
                <w:rFonts w:ascii="Arial" w:hAnsi="Arial" w:cs="Arial"/>
                <w:b/>
                <w:sz w:val="24"/>
                <w:szCs w:val="24"/>
                <w:rtl/>
              </w:rPr>
            </w:pPr>
            <w:r w:rsidRPr="009C760B">
              <w:rPr>
                <w:rFonts w:ascii="Arial" w:hAnsi="Arial" w:cs="Arial"/>
                <w:b/>
                <w:sz w:val="24"/>
                <w:szCs w:val="24"/>
              </w:rPr>
              <w:t>Our ref:</w:t>
            </w:r>
          </w:p>
          <w:p w14:paraId="38A5425B" w14:textId="184A2E6A" w:rsidR="00F25D49" w:rsidRPr="009C760B" w:rsidRDefault="00F25D49" w:rsidP="007233C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</w:rPr>
              <w:t>الرمز المرجعي الخاص بنا</w:t>
            </w:r>
          </w:p>
          <w:p w14:paraId="38C7CEFC" w14:textId="77777777" w:rsidR="007233C3" w:rsidRDefault="007233C3" w:rsidP="004672AF">
            <w:pPr>
              <w:rPr>
                <w:rFonts w:ascii="Arial" w:hAnsi="Arial" w:cs="Arial"/>
                <w:b/>
                <w:sz w:val="24"/>
                <w:szCs w:val="24"/>
                <w:rtl/>
              </w:rPr>
            </w:pPr>
            <w:r w:rsidRPr="009C760B">
              <w:rPr>
                <w:rFonts w:ascii="Arial" w:hAnsi="Arial" w:cs="Arial"/>
                <w:b/>
                <w:sz w:val="24"/>
                <w:szCs w:val="24"/>
              </w:rPr>
              <w:t>Contact:</w:t>
            </w:r>
          </w:p>
          <w:p w14:paraId="054531D7" w14:textId="6F386262" w:rsidR="00F25D49" w:rsidRPr="009C760B" w:rsidRDefault="00F25D49" w:rsidP="004672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sz w:val="24"/>
                <w:szCs w:val="24"/>
                <w:rtl/>
              </w:rPr>
              <w:t>للتواصل:</w:t>
            </w:r>
          </w:p>
          <w:p w14:paraId="0571EA35" w14:textId="3A291457" w:rsidR="007233C3" w:rsidRPr="009C760B" w:rsidRDefault="007233C3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3" w:type="dxa"/>
            <w:gridSpan w:val="3"/>
          </w:tcPr>
          <w:p w14:paraId="193E2E4F" w14:textId="54FE3036" w:rsidR="007233C3" w:rsidRDefault="007233C3" w:rsidP="004672A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>SVP/VCRS resettlement</w:t>
            </w:r>
          </w:p>
          <w:p w14:paraId="7DFF2593" w14:textId="6751653A" w:rsidR="00F25D49" w:rsidRDefault="00F25D49" w:rsidP="004672A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إعادة توطين</w:t>
            </w:r>
          </w:p>
          <w:p w14:paraId="70E36096" w14:textId="77777777" w:rsidR="00F25D49" w:rsidRDefault="00F25D49" w:rsidP="004672AF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  <w:p w14:paraId="5DFD50A7" w14:textId="77777777" w:rsidR="00F25D49" w:rsidRDefault="00F25D49" w:rsidP="004672AF">
            <w:pPr>
              <w:rPr>
                <w:rFonts w:ascii="Arial" w:hAnsi="Arial" w:cs="Arial"/>
                <w:sz w:val="24"/>
                <w:szCs w:val="24"/>
                <w:rtl/>
              </w:rPr>
            </w:pPr>
          </w:p>
          <w:p w14:paraId="25185442" w14:textId="45902999" w:rsidR="007233C3" w:rsidRDefault="007233C3" w:rsidP="004672AF">
            <w:pPr>
              <w:rPr>
                <w:rFonts w:ascii="Arial" w:hAnsi="Arial" w:cs="Arial"/>
                <w:sz w:val="24"/>
                <w:szCs w:val="24"/>
                <w:rtl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coronavirus letter </w:t>
            </w:r>
            <w:r w:rsidR="008A3B15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5A0C01BD" w14:textId="679975B3" w:rsidR="00F25D49" w:rsidRDefault="00F25D49" w:rsidP="00F25D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 xml:space="preserve">رسالة 20 خاصة بفيروس كورونا </w:t>
            </w:r>
          </w:p>
          <w:p w14:paraId="222BD856" w14:textId="77777777" w:rsidR="007233C3" w:rsidRDefault="007233C3" w:rsidP="007233C3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422B6E">
              <w:rPr>
                <w:rFonts w:ascii="Arial" w:hAnsi="Arial" w:cs="Arial"/>
                <w:sz w:val="24"/>
                <w:szCs w:val="24"/>
              </w:rPr>
              <w:t>Jonathan Spencer</w:t>
            </w:r>
          </w:p>
          <w:p w14:paraId="3E26CAF3" w14:textId="1FBB3F8C" w:rsidR="00876E56" w:rsidRPr="007233C3" w:rsidRDefault="00876E56" w:rsidP="007233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جوناثان سبنسر</w:t>
            </w:r>
          </w:p>
        </w:tc>
        <w:tc>
          <w:tcPr>
            <w:tcW w:w="5324" w:type="dxa"/>
            <w:vMerge w:val="restart"/>
          </w:tcPr>
          <w:p w14:paraId="7144A19E" w14:textId="77777777" w:rsidR="007233C3" w:rsidRPr="006C2058" w:rsidRDefault="007233C3" w:rsidP="004672AF">
            <w:pPr>
              <w:rPr>
                <w:rFonts w:ascii="Arial" w:hAnsi="Arial" w:cs="Arial"/>
                <w:sz w:val="24"/>
                <w:szCs w:val="24"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>Jonathan Spencer</w:t>
            </w:r>
          </w:p>
          <w:p w14:paraId="70F92654" w14:textId="77777777" w:rsidR="007233C3" w:rsidRPr="006C2058" w:rsidRDefault="007233C3" w:rsidP="004672AF">
            <w:pPr>
              <w:rPr>
                <w:rFonts w:ascii="Arial" w:hAnsi="Arial" w:cs="Arial"/>
                <w:sz w:val="24"/>
                <w:szCs w:val="24"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 xml:space="preserve">Project Manager – North Yorkshire Refugee Resettlement </w:t>
            </w:r>
          </w:p>
          <w:p w14:paraId="21404F24" w14:textId="77777777" w:rsidR="007233C3" w:rsidRPr="006C2058" w:rsidRDefault="007233C3" w:rsidP="004672AF">
            <w:pPr>
              <w:rPr>
                <w:rFonts w:ascii="Arial" w:hAnsi="Arial" w:cs="Arial"/>
                <w:sz w:val="24"/>
                <w:szCs w:val="24"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>County Hall</w:t>
            </w:r>
          </w:p>
          <w:p w14:paraId="3B28DDD6" w14:textId="77777777" w:rsidR="007233C3" w:rsidRPr="006C2058" w:rsidRDefault="007233C3" w:rsidP="004672AF">
            <w:pPr>
              <w:rPr>
                <w:rFonts w:ascii="Arial" w:hAnsi="Arial" w:cs="Arial"/>
                <w:sz w:val="24"/>
                <w:szCs w:val="24"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>Northallerton</w:t>
            </w:r>
          </w:p>
          <w:p w14:paraId="29D338B4" w14:textId="77777777" w:rsidR="007233C3" w:rsidRPr="006C2058" w:rsidRDefault="007233C3" w:rsidP="004672AF">
            <w:pPr>
              <w:rPr>
                <w:rFonts w:ascii="Arial" w:hAnsi="Arial" w:cs="Arial"/>
                <w:sz w:val="24"/>
                <w:szCs w:val="24"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>North Yorkshire</w:t>
            </w:r>
          </w:p>
          <w:p w14:paraId="273322B1" w14:textId="77777777" w:rsidR="007233C3" w:rsidRPr="006C2058" w:rsidRDefault="007233C3" w:rsidP="004672AF">
            <w:pPr>
              <w:rPr>
                <w:rFonts w:ascii="Arial" w:hAnsi="Arial" w:cs="Arial"/>
                <w:sz w:val="24"/>
                <w:szCs w:val="24"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>DL7 8AD</w:t>
            </w:r>
          </w:p>
          <w:p w14:paraId="6FC696D9" w14:textId="16F21DCF" w:rsidR="007233C3" w:rsidRPr="006C2058" w:rsidRDefault="006C2058" w:rsidP="006C205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6C2058">
              <w:rPr>
                <w:rFonts w:ascii="Arial" w:hAnsi="Arial" w:cs="Arial" w:hint="cs"/>
                <w:sz w:val="24"/>
                <w:szCs w:val="24"/>
                <w:rtl/>
              </w:rPr>
              <w:t>جونثان سبينسر</w:t>
            </w:r>
          </w:p>
          <w:p w14:paraId="616E5D79" w14:textId="7A34CFF3" w:rsidR="006C2058" w:rsidRPr="006C2058" w:rsidRDefault="006C2058" w:rsidP="006C205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6C2058">
              <w:rPr>
                <w:rFonts w:ascii="Arial" w:hAnsi="Arial" w:cs="Arial" w:hint="cs"/>
                <w:sz w:val="24"/>
                <w:szCs w:val="24"/>
                <w:rtl/>
              </w:rPr>
              <w:t xml:space="preserve">مدير المشروع </w:t>
            </w:r>
            <w:r w:rsidRPr="006C2058">
              <w:rPr>
                <w:rFonts w:ascii="Arial" w:hAnsi="Arial" w:cs="Arial"/>
                <w:sz w:val="24"/>
                <w:szCs w:val="24"/>
                <w:rtl/>
              </w:rPr>
              <w:t>–</w:t>
            </w:r>
            <w:r w:rsidRPr="006C2058">
              <w:rPr>
                <w:rFonts w:ascii="Arial" w:hAnsi="Arial" w:cs="Arial" w:hint="cs"/>
                <w:sz w:val="24"/>
                <w:szCs w:val="24"/>
                <w:rtl/>
              </w:rPr>
              <w:t xml:space="preserve"> برنامج اعادة توطين اللاجئين في ماقطعة يوركشير الشمالية</w:t>
            </w:r>
          </w:p>
          <w:p w14:paraId="571AA14D" w14:textId="76088F8D" w:rsidR="006C2058" w:rsidRPr="006C2058" w:rsidRDefault="006C2058" w:rsidP="006C205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6C2058">
              <w:rPr>
                <w:rFonts w:ascii="Arial" w:hAnsi="Arial" w:cs="Arial" w:hint="cs"/>
                <w:sz w:val="24"/>
                <w:szCs w:val="24"/>
                <w:rtl/>
              </w:rPr>
              <w:t>قاعة المقاطعة</w:t>
            </w:r>
          </w:p>
          <w:p w14:paraId="417803CB" w14:textId="147E4DD6" w:rsidR="006C2058" w:rsidRPr="006C2058" w:rsidRDefault="006C2058" w:rsidP="006C205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6C2058">
              <w:rPr>
                <w:rFonts w:ascii="Arial" w:hAnsi="Arial" w:cs="Arial" w:hint="cs"/>
                <w:sz w:val="24"/>
                <w:szCs w:val="24"/>
                <w:rtl/>
              </w:rPr>
              <w:t>نورثاليرتون</w:t>
            </w:r>
          </w:p>
          <w:p w14:paraId="4C7CC63C" w14:textId="51713BFA" w:rsidR="006C2058" w:rsidRPr="006C2058" w:rsidRDefault="006C2058" w:rsidP="006C2058">
            <w:pPr>
              <w:bidi/>
              <w:rPr>
                <w:rFonts w:ascii="Arial" w:hAnsi="Arial" w:cs="Arial"/>
                <w:sz w:val="24"/>
                <w:szCs w:val="24"/>
                <w:rtl/>
              </w:rPr>
            </w:pPr>
            <w:r w:rsidRPr="006C2058">
              <w:rPr>
                <w:rFonts w:ascii="Arial" w:hAnsi="Arial" w:cs="Arial" w:hint="cs"/>
                <w:sz w:val="24"/>
                <w:szCs w:val="24"/>
                <w:rtl/>
              </w:rPr>
              <w:t>يوركشير الشمالية</w:t>
            </w:r>
          </w:p>
          <w:p w14:paraId="0641AB5C" w14:textId="77777777" w:rsidR="006C2058" w:rsidRPr="006C2058" w:rsidRDefault="006C2058" w:rsidP="006C2058">
            <w:pPr>
              <w:bidi/>
              <w:rPr>
                <w:rFonts w:ascii="Arial" w:hAnsi="Arial" w:cs="Arial"/>
                <w:sz w:val="24"/>
                <w:szCs w:val="24"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>DL7 8AD</w:t>
            </w:r>
          </w:p>
          <w:p w14:paraId="0D7E7779" w14:textId="77777777" w:rsidR="006C2058" w:rsidRPr="006C2058" w:rsidRDefault="006C2058" w:rsidP="006C2058">
            <w:pPr>
              <w:bidi/>
              <w:rPr>
                <w:rFonts w:ascii="Arial" w:hAnsi="Arial" w:cs="Arial"/>
                <w:sz w:val="24"/>
                <w:szCs w:val="24"/>
              </w:rPr>
            </w:pPr>
          </w:p>
          <w:p w14:paraId="3095E5AA" w14:textId="6D81917C" w:rsidR="007233C3" w:rsidRPr="006C2058" w:rsidRDefault="007233C3" w:rsidP="00133BED">
            <w:pPr>
              <w:rPr>
                <w:rFonts w:ascii="Arial" w:hAnsi="Arial" w:cs="Arial"/>
                <w:sz w:val="24"/>
                <w:szCs w:val="24"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>Tel: 01609</w:t>
            </w:r>
            <w:bookmarkStart w:id="1" w:name="bkmTelephone"/>
            <w:bookmarkEnd w:id="1"/>
            <w:r w:rsidRPr="006C2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3BED">
              <w:rPr>
                <w:rFonts w:ascii="Arial" w:hAnsi="Arial" w:cs="Arial"/>
                <w:sz w:val="24"/>
                <w:szCs w:val="24"/>
              </w:rPr>
              <w:t>780780</w:t>
            </w:r>
            <w:r w:rsidR="00876E56">
              <w:rPr>
                <w:rFonts w:ascii="Arial" w:hAnsi="Arial" w:cs="Arial" w:hint="cs"/>
                <w:sz w:val="24"/>
                <w:szCs w:val="24"/>
                <w:rtl/>
              </w:rPr>
              <w:t xml:space="preserve">هاتف  </w:t>
            </w:r>
          </w:p>
        </w:tc>
      </w:tr>
      <w:tr w:rsidR="007233C3" w:rsidRPr="009C760B" w14:paraId="57AFA84A" w14:textId="77777777" w:rsidTr="00E91D32">
        <w:trPr>
          <w:cantSplit/>
          <w:trHeight w:val="956"/>
        </w:trPr>
        <w:tc>
          <w:tcPr>
            <w:tcW w:w="2552" w:type="dxa"/>
            <w:gridSpan w:val="3"/>
          </w:tcPr>
          <w:p w14:paraId="709E1448" w14:textId="6EE52DDA" w:rsidR="00E91D32" w:rsidRPr="009C760B" w:rsidRDefault="00E91D32" w:rsidP="00E91D32">
            <w:pPr>
              <w:bidi/>
              <w:rPr>
                <w:rFonts w:ascii="Arial" w:hAnsi="Arial" w:cs="Arial"/>
                <w:b/>
                <w:sz w:val="24"/>
                <w:szCs w:val="24"/>
                <w:rtl/>
                <w:lang w:bidi="ar-IQ"/>
              </w:rPr>
            </w:pPr>
          </w:p>
        </w:tc>
        <w:tc>
          <w:tcPr>
            <w:tcW w:w="1985" w:type="dxa"/>
          </w:tcPr>
          <w:p w14:paraId="5A31698E" w14:textId="266AEBCF" w:rsidR="00E91D32" w:rsidRPr="009C760B" w:rsidRDefault="00E91D32" w:rsidP="00E91D32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6434A99" w14:textId="7994BD5C" w:rsidR="007233C3" w:rsidRPr="009C760B" w:rsidRDefault="007233C3" w:rsidP="007233C3">
            <w:pPr>
              <w:bidi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24" w:type="dxa"/>
            <w:vMerge/>
          </w:tcPr>
          <w:p w14:paraId="1E91BA95" w14:textId="77777777" w:rsidR="007233C3" w:rsidRPr="006C2058" w:rsidRDefault="007233C3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60B" w:rsidRPr="009C760B" w14:paraId="07579099" w14:textId="77777777" w:rsidTr="00E91D32">
        <w:trPr>
          <w:cantSplit/>
          <w:trHeight w:val="425"/>
        </w:trPr>
        <w:tc>
          <w:tcPr>
            <w:tcW w:w="1277" w:type="dxa"/>
          </w:tcPr>
          <w:p w14:paraId="50C24EAC" w14:textId="77777777" w:rsidR="00E24555" w:rsidRPr="009C760B" w:rsidRDefault="00E24555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4"/>
          </w:tcPr>
          <w:p w14:paraId="4950ED2F" w14:textId="77777777" w:rsidR="00E24555" w:rsidRPr="009C760B" w:rsidRDefault="00E24555" w:rsidP="00EF4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4" w:type="dxa"/>
          </w:tcPr>
          <w:p w14:paraId="40A7FB11" w14:textId="0913B58C" w:rsidR="00E24555" w:rsidRPr="006C2058" w:rsidRDefault="00E24555" w:rsidP="00EF4EE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C760B" w:rsidRPr="009C760B" w14:paraId="5737F031" w14:textId="77777777" w:rsidTr="007233C3">
        <w:trPr>
          <w:cantSplit/>
          <w:trHeight w:val="425"/>
        </w:trPr>
        <w:tc>
          <w:tcPr>
            <w:tcW w:w="1277" w:type="dxa"/>
          </w:tcPr>
          <w:p w14:paraId="4552F3C1" w14:textId="77777777" w:rsidR="00E24555" w:rsidRPr="009C760B" w:rsidRDefault="00E24555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4"/>
          </w:tcPr>
          <w:p w14:paraId="1A5E1978" w14:textId="77777777" w:rsidR="00E24555" w:rsidRPr="009C760B" w:rsidRDefault="00E24555" w:rsidP="004672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4" w:type="dxa"/>
          </w:tcPr>
          <w:p w14:paraId="2703C8B8" w14:textId="0BBAE2B0" w:rsidR="00E24555" w:rsidRPr="006C2058" w:rsidRDefault="00E24555" w:rsidP="00422B6E">
            <w:pPr>
              <w:rPr>
                <w:rFonts w:ascii="Arial" w:hAnsi="Arial" w:cs="Arial"/>
                <w:sz w:val="24"/>
                <w:szCs w:val="24"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 xml:space="preserve">Email: </w:t>
            </w:r>
            <w:hyperlink r:id="rId11" w:history="1">
              <w:r w:rsidR="00422B6E" w:rsidRPr="006C2058">
                <w:rPr>
                  <w:rStyle w:val="Hyperlink"/>
                  <w:rFonts w:ascii="Arial" w:hAnsi="Arial" w:cs="Arial"/>
                  <w:sz w:val="24"/>
                  <w:szCs w:val="24"/>
                </w:rPr>
                <w:t>jonathan.spencer@northyorks.gov.uk</w:t>
              </w:r>
            </w:hyperlink>
            <w:r w:rsidR="00422B6E" w:rsidRPr="006C20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76E56">
              <w:rPr>
                <w:rFonts w:ascii="Arial" w:hAnsi="Arial" w:cs="Arial" w:hint="cs"/>
                <w:sz w:val="24"/>
                <w:szCs w:val="24"/>
                <w:rtl/>
              </w:rPr>
              <w:t>البريد الإلكتروني</w:t>
            </w:r>
          </w:p>
        </w:tc>
      </w:tr>
      <w:tr w:rsidR="009C760B" w:rsidRPr="009C760B" w14:paraId="6399EB35" w14:textId="77777777" w:rsidTr="007233C3">
        <w:trPr>
          <w:cantSplit/>
          <w:trHeight w:val="425"/>
        </w:trPr>
        <w:tc>
          <w:tcPr>
            <w:tcW w:w="1277" w:type="dxa"/>
          </w:tcPr>
          <w:p w14:paraId="18066E3B" w14:textId="77777777" w:rsidR="00E24555" w:rsidRPr="009C760B" w:rsidRDefault="00E24555" w:rsidP="00316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  <w:gridSpan w:val="4"/>
          </w:tcPr>
          <w:p w14:paraId="49BF8C86" w14:textId="77777777" w:rsidR="00E24555" w:rsidRPr="009C760B" w:rsidRDefault="00E24555" w:rsidP="0031647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24" w:type="dxa"/>
          </w:tcPr>
          <w:p w14:paraId="3AF61225" w14:textId="6F4A4227" w:rsidR="00133BED" w:rsidRDefault="00E24555" w:rsidP="0031647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 xml:space="preserve">Web: </w:t>
            </w:r>
            <w:hyperlink r:id="rId12" w:history="1">
              <w:r w:rsidR="00876E56" w:rsidRPr="00214E08">
                <w:rPr>
                  <w:rStyle w:val="Hyperlink"/>
                  <w:rFonts w:ascii="Arial" w:hAnsi="Arial" w:cs="Arial"/>
                  <w:sz w:val="24"/>
                  <w:szCs w:val="24"/>
                </w:rPr>
                <w:t>www.northyorks.gov.uk</w:t>
              </w:r>
            </w:hyperlink>
          </w:p>
          <w:p w14:paraId="537B7A62" w14:textId="3A8FA1C0" w:rsidR="00876E56" w:rsidRDefault="00876E56" w:rsidP="0031647B">
            <w:pPr>
              <w:rPr>
                <w:rStyle w:val="Hyperlink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الموقع الإلكتروني</w:t>
            </w:r>
          </w:p>
          <w:p w14:paraId="7EC93C1A" w14:textId="77777777" w:rsidR="00133BED" w:rsidRDefault="00133BED" w:rsidP="0031647B">
            <w:pPr>
              <w:rPr>
                <w:rStyle w:val="Hyperlink"/>
                <w:color w:val="auto"/>
                <w:sz w:val="24"/>
                <w:szCs w:val="24"/>
                <w:u w:val="none"/>
                <w:rtl/>
              </w:rPr>
            </w:pPr>
          </w:p>
          <w:p w14:paraId="5F3F286D" w14:textId="5D175D95" w:rsidR="006C2058" w:rsidRDefault="006C2058" w:rsidP="0031647B">
            <w:pPr>
              <w:rPr>
                <w:rFonts w:ascii="Arial" w:hAnsi="Arial" w:cs="Arial"/>
                <w:sz w:val="24"/>
                <w:szCs w:val="24"/>
                <w:rtl/>
              </w:rPr>
            </w:pPr>
            <w:r w:rsidRPr="006C2058"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337E51">
              <w:rPr>
                <w:rFonts w:ascii="Arial" w:hAnsi="Arial" w:cs="Arial"/>
                <w:sz w:val="24"/>
                <w:szCs w:val="24"/>
              </w:rPr>
              <w:t>23</w:t>
            </w:r>
            <w:r w:rsidR="00F8627B">
              <w:rPr>
                <w:rFonts w:ascii="Arial" w:hAnsi="Arial" w:cs="Arial"/>
                <w:sz w:val="24"/>
                <w:szCs w:val="24"/>
              </w:rPr>
              <w:t xml:space="preserve"> September</w:t>
            </w:r>
            <w:r w:rsidRPr="006C2058">
              <w:rPr>
                <w:rFonts w:ascii="Arial" w:hAnsi="Arial" w:cs="Arial"/>
                <w:sz w:val="24"/>
                <w:szCs w:val="24"/>
              </w:rPr>
              <w:t xml:space="preserve"> 2020</w:t>
            </w:r>
          </w:p>
          <w:p w14:paraId="333D280E" w14:textId="40A47807" w:rsidR="00876E56" w:rsidRPr="006C2058" w:rsidRDefault="00876E56" w:rsidP="0031647B">
            <w:pP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  <w:rtl/>
              </w:rPr>
            </w:pPr>
            <w:r>
              <w:rPr>
                <w:rFonts w:ascii="Arial" w:hAnsi="Arial" w:cs="Arial" w:hint="cs"/>
                <w:sz w:val="24"/>
                <w:szCs w:val="24"/>
                <w:rtl/>
              </w:rPr>
              <w:t>تاريخ: 23 أيلول/ سبتمبر 2020</w:t>
            </w:r>
          </w:p>
          <w:p w14:paraId="2A472083" w14:textId="0641E8F5" w:rsidR="006C2058" w:rsidRPr="006C2058" w:rsidRDefault="006C2058" w:rsidP="0031647B">
            <w:pPr>
              <w:bidi/>
              <w:rPr>
                <w:rFonts w:ascii="Arial" w:hAnsi="Arial" w:cs="Arial"/>
                <w:color w:val="0000FF" w:themeColor="hyperlink"/>
                <w:sz w:val="24"/>
                <w:szCs w:val="24"/>
                <w:u w:val="single"/>
              </w:rPr>
            </w:pPr>
          </w:p>
          <w:p w14:paraId="1ED5E5DF" w14:textId="77777777" w:rsidR="00EF4EEA" w:rsidRPr="006C2058" w:rsidRDefault="00EF4EEA" w:rsidP="0031647B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CB21D" w14:textId="77777777" w:rsidR="00EF4EEA" w:rsidRPr="006C2058" w:rsidRDefault="00EF4EEA" w:rsidP="003164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E146F1" w14:textId="303CD641" w:rsidR="003115B9" w:rsidRDefault="00D9220D" w:rsidP="0031647B">
      <w:pPr>
        <w:tabs>
          <w:tab w:val="left" w:pos="426"/>
        </w:tabs>
        <w:spacing w:after="0" w:line="240" w:lineRule="auto"/>
        <w:ind w:right="-30"/>
        <w:rPr>
          <w:rFonts w:ascii="Arial" w:hAnsi="Arial" w:cs="Arial"/>
          <w:sz w:val="24"/>
          <w:szCs w:val="24"/>
          <w:rtl/>
        </w:rPr>
      </w:pPr>
      <w:r w:rsidRPr="008D28A6">
        <w:rPr>
          <w:rFonts w:ascii="Arial" w:eastAsia="Times New Roman" w:hAnsi="Arial" w:cs="Arial"/>
          <w:color w:val="000000"/>
          <w:sz w:val="24"/>
          <w:szCs w:val="24"/>
        </w:rPr>
        <w:t>D</w:t>
      </w:r>
      <w:r w:rsidRPr="00927164">
        <w:rPr>
          <w:rFonts w:ascii="Arial" w:hAnsi="Arial" w:cs="Arial"/>
          <w:sz w:val="24"/>
          <w:szCs w:val="24"/>
        </w:rPr>
        <w:t>ear</w:t>
      </w:r>
      <w:r w:rsidR="00A115CA" w:rsidRPr="00927164">
        <w:rPr>
          <w:rFonts w:ascii="Arial" w:hAnsi="Arial" w:cs="Arial"/>
          <w:sz w:val="24"/>
          <w:szCs w:val="24"/>
        </w:rPr>
        <w:t xml:space="preserve"> </w:t>
      </w:r>
      <w:r w:rsidR="00D20AEA" w:rsidRPr="00927164">
        <w:rPr>
          <w:rFonts w:ascii="Arial" w:hAnsi="Arial" w:cs="Arial"/>
          <w:sz w:val="24"/>
          <w:szCs w:val="24"/>
        </w:rPr>
        <w:t>all</w:t>
      </w:r>
      <w:r w:rsidR="00642CC2" w:rsidRPr="00927164">
        <w:rPr>
          <w:rFonts w:ascii="Arial" w:hAnsi="Arial" w:cs="Arial"/>
          <w:sz w:val="24"/>
          <w:szCs w:val="24"/>
        </w:rPr>
        <w:t>,</w:t>
      </w:r>
    </w:p>
    <w:p w14:paraId="163B2DDA" w14:textId="72793224" w:rsidR="00930BB7" w:rsidRDefault="00930BB7" w:rsidP="00930BB7">
      <w:pPr>
        <w:tabs>
          <w:tab w:val="left" w:pos="426"/>
        </w:tabs>
        <w:bidi/>
        <w:spacing w:after="0" w:line="240" w:lineRule="auto"/>
        <w:ind w:right="-3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cs"/>
          <w:sz w:val="24"/>
          <w:szCs w:val="24"/>
          <w:rtl/>
        </w:rPr>
        <w:t>أعزائي</w:t>
      </w:r>
    </w:p>
    <w:p w14:paraId="28F4445F" w14:textId="15DACD31" w:rsidR="00337E51" w:rsidRDefault="00337E51" w:rsidP="0031647B">
      <w:pPr>
        <w:tabs>
          <w:tab w:val="left" w:pos="426"/>
        </w:tabs>
        <w:spacing w:after="0" w:line="240" w:lineRule="auto"/>
        <w:ind w:right="-30"/>
        <w:rPr>
          <w:rFonts w:ascii="Arial" w:hAnsi="Arial" w:cs="Arial"/>
          <w:sz w:val="24"/>
          <w:szCs w:val="24"/>
        </w:rPr>
      </w:pPr>
    </w:p>
    <w:p w14:paraId="05FE9FB4" w14:textId="3AAF1EF3" w:rsidR="00337E51" w:rsidRDefault="00337E51" w:rsidP="0031647B">
      <w:pPr>
        <w:tabs>
          <w:tab w:val="left" w:pos="426"/>
        </w:tabs>
        <w:spacing w:after="0" w:line="240" w:lineRule="auto"/>
        <w:ind w:right="-30"/>
        <w:rPr>
          <w:rFonts w:ascii="Arial" w:eastAsia="Times New Roman" w:hAnsi="Arial" w:cs="Arial"/>
          <w:b/>
          <w:color w:val="222222"/>
          <w:sz w:val="24"/>
          <w:szCs w:val="24"/>
          <w:rtl/>
          <w:lang w:eastAsia="en-GB"/>
        </w:rPr>
      </w:pPr>
      <w:r w:rsidRPr="00337E51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New </w:t>
      </w:r>
      <w:proofErr w:type="spellStart"/>
      <w:r w:rsidRPr="00337E51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>Covid</w:t>
      </w:r>
      <w:proofErr w:type="spellEnd"/>
      <w:r w:rsidRPr="00337E51"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  <w:t xml:space="preserve"> restrictions announced</w:t>
      </w:r>
    </w:p>
    <w:p w14:paraId="2E858C49" w14:textId="222214F1" w:rsidR="00930BB7" w:rsidRPr="00337E51" w:rsidRDefault="00A86616" w:rsidP="00930BB7">
      <w:pPr>
        <w:tabs>
          <w:tab w:val="left" w:pos="426"/>
        </w:tabs>
        <w:bidi/>
        <w:spacing w:after="0" w:line="240" w:lineRule="auto"/>
        <w:ind w:right="-30"/>
        <w:rPr>
          <w:rFonts w:ascii="Arial" w:eastAsia="Times New Roman" w:hAnsi="Arial" w:cs="Arial"/>
          <w:b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b/>
          <w:color w:val="222222"/>
          <w:sz w:val="24"/>
          <w:szCs w:val="24"/>
          <w:rtl/>
          <w:lang w:eastAsia="en-GB"/>
        </w:rPr>
        <w:t>تم ال</w:t>
      </w:r>
      <w:r w:rsidR="00930BB7">
        <w:rPr>
          <w:rFonts w:ascii="Arial" w:eastAsia="Times New Roman" w:hAnsi="Arial" w:cs="Arial" w:hint="cs"/>
          <w:b/>
          <w:color w:val="222222"/>
          <w:sz w:val="24"/>
          <w:szCs w:val="24"/>
          <w:rtl/>
          <w:lang w:eastAsia="en-GB"/>
        </w:rPr>
        <w:t>إعلان</w:t>
      </w:r>
      <w:r>
        <w:rPr>
          <w:rFonts w:ascii="Arial" w:eastAsia="Times New Roman" w:hAnsi="Arial" w:cs="Arial" w:hint="cs"/>
          <w:b/>
          <w:color w:val="222222"/>
          <w:sz w:val="24"/>
          <w:szCs w:val="24"/>
          <w:rtl/>
          <w:lang w:eastAsia="en-GB"/>
        </w:rPr>
        <w:t xml:space="preserve"> عن</w:t>
      </w:r>
      <w:r w:rsidR="00930BB7">
        <w:rPr>
          <w:rFonts w:ascii="Arial" w:eastAsia="Times New Roman" w:hAnsi="Arial" w:cs="Arial" w:hint="cs"/>
          <w:b/>
          <w:color w:val="222222"/>
          <w:sz w:val="24"/>
          <w:szCs w:val="24"/>
          <w:rtl/>
          <w:lang w:eastAsia="en-GB"/>
        </w:rPr>
        <w:t xml:space="preserve"> تقييدات جديدة خاصة بفيروس كوفيد</w:t>
      </w:r>
    </w:p>
    <w:p w14:paraId="6B4327CB" w14:textId="77777777" w:rsidR="00337E51" w:rsidRPr="00337E51" w:rsidRDefault="00337E51" w:rsidP="0031647B">
      <w:pPr>
        <w:tabs>
          <w:tab w:val="left" w:pos="426"/>
        </w:tabs>
        <w:spacing w:after="0" w:line="240" w:lineRule="auto"/>
        <w:ind w:right="-3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004521E" w14:textId="2EFD10A5" w:rsidR="00337E51" w:rsidRDefault="00337E51" w:rsidP="0031647B">
      <w:pPr>
        <w:tabs>
          <w:tab w:val="left" w:pos="426"/>
        </w:tabs>
        <w:spacing w:after="0" w:line="240" w:lineRule="auto"/>
        <w:ind w:right="-3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337E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On 22 September</w:t>
      </w:r>
      <w:r w:rsidR="00D7061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2020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Pr="00337E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the Prime Minister Boris Johnson announced new measures for England</w:t>
      </w:r>
      <w:r w:rsid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as follows:</w:t>
      </w:r>
    </w:p>
    <w:p w14:paraId="344AE5BE" w14:textId="2034B4E5" w:rsidR="00120BE3" w:rsidRDefault="00540408" w:rsidP="00540408">
      <w:pPr>
        <w:tabs>
          <w:tab w:val="left" w:pos="426"/>
        </w:tabs>
        <w:bidi/>
        <w:spacing w:after="0" w:line="240" w:lineRule="auto"/>
        <w:ind w:right="-30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>في 22 سبتمبر/أيلول 2020 قام رئيس الوزراء بوريس جونسون بإعلان إجراءات جديدة لإنكلترا كالتالي:</w:t>
      </w:r>
    </w:p>
    <w:p w14:paraId="2574EA79" w14:textId="44EC03A1" w:rsidR="0062625D" w:rsidRDefault="0062625D" w:rsidP="00120BE3">
      <w:pPr>
        <w:numPr>
          <w:ilvl w:val="0"/>
          <w:numId w:val="2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Penalties for not wearing a mask or gathering in groups of more than six will increase </w:t>
      </w:r>
      <w:r w:rsidR="005C7CBE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from £100 </w:t>
      </w: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£200 on the first offence</w:t>
      </w:r>
      <w:r w:rsidR="00337DD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0103A2C8" w14:textId="29F49908" w:rsidR="00337DDF" w:rsidRPr="00A86616" w:rsidRDefault="006A615C" w:rsidP="00A86616">
      <w:pPr>
        <w:numPr>
          <w:ilvl w:val="0"/>
          <w:numId w:val="22"/>
        </w:numPr>
        <w:bidi/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>سوف تزداد العقوبات على عدم ارتداء الكمامة أو على التجمع في مجموعات لأكثر من ستة أشخاص من 100</w:t>
      </w:r>
      <w:r>
        <w:rPr>
          <w:rFonts w:ascii="Arial" w:eastAsia="Times New Roman" w:hAnsi="Arial" w:cs="Arial"/>
          <w:color w:val="222222"/>
          <w:sz w:val="24"/>
          <w:szCs w:val="24"/>
          <w:rtl/>
          <w:lang w:eastAsia="en-GB"/>
        </w:rPr>
        <w:t>£</w:t>
      </w: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 xml:space="preserve"> إلى 200</w:t>
      </w:r>
      <w:r>
        <w:rPr>
          <w:rFonts w:ascii="Arial" w:eastAsia="Times New Roman" w:hAnsi="Arial" w:cs="Arial"/>
          <w:color w:val="222222"/>
          <w:sz w:val="24"/>
          <w:szCs w:val="24"/>
          <w:rtl/>
          <w:lang w:eastAsia="en-GB"/>
        </w:rPr>
        <w:t>£</w:t>
      </w: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 xml:space="preserve"> </w:t>
      </w:r>
      <w:r w:rsidR="000735F2"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>لأول مرة.</w:t>
      </w:r>
    </w:p>
    <w:p w14:paraId="2F8B5D96" w14:textId="1DAEF691" w:rsidR="0062625D" w:rsidRDefault="0062625D" w:rsidP="00120BE3">
      <w:pPr>
        <w:numPr>
          <w:ilvl w:val="0"/>
          <w:numId w:val="2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 Thursday 24 September, all pubs, bars and restaurants will be restricted to table service only. Takeaways can continue.</w:t>
      </w:r>
    </w:p>
    <w:p w14:paraId="6E75DE74" w14:textId="77777777" w:rsidR="000735F2" w:rsidRDefault="000735F2" w:rsidP="000735F2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DBE7405" w14:textId="22FCAC80" w:rsidR="000735F2" w:rsidRDefault="000735F2" w:rsidP="000735F2">
      <w:pPr>
        <w:numPr>
          <w:ilvl w:val="0"/>
          <w:numId w:val="22"/>
        </w:numPr>
        <w:bidi/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بدءاً من يوم الخميس 24 سبتمبر/أيلول سوف تتحدد خدمة الحانات والبارات والمطاعم بخدمة الطاولة فقط ويمكن المتابعة بخدمة ال</w:t>
      </w:r>
      <w:r w:rsidR="0066093F"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طعام الجاهز.</w:t>
      </w:r>
    </w:p>
    <w:p w14:paraId="5C35DC09" w14:textId="77777777" w:rsidR="00337DDF" w:rsidRPr="0062625D" w:rsidRDefault="00337DDF" w:rsidP="00120BE3">
      <w:pPr>
        <w:spacing w:after="0" w:line="360" w:lineRule="auto"/>
        <w:ind w:left="-6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893C862" w14:textId="3C42DF7D" w:rsidR="00337DDF" w:rsidRDefault="0062625D" w:rsidP="00120BE3">
      <w:pPr>
        <w:numPr>
          <w:ilvl w:val="0"/>
          <w:numId w:val="2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lastRenderedPageBreak/>
        <w:t xml:space="preserve">Also from Thursday, </w:t>
      </w:r>
      <w:hyperlink r:id="rId13" w:history="1">
        <w:r w:rsidR="00120BE3" w:rsidRPr="00120BE3">
          <w:rPr>
            <w:rFonts w:ascii="Arial" w:eastAsia="Times New Roman" w:hAnsi="Arial" w:cs="Arial"/>
            <w:color w:val="222222"/>
            <w:sz w:val="24"/>
            <w:szCs w:val="24"/>
            <w:lang w:eastAsia="en-GB"/>
          </w:rPr>
          <w:t>pubs</w:t>
        </w:r>
      </w:hyperlink>
      <w:r w:rsidR="00120BE3" w:rsidRPr="00120B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 cafes and restaurants will only be allowed to operate in England up until 10pm at night.</w:t>
      </w:r>
    </w:p>
    <w:p w14:paraId="0D7718DA" w14:textId="77777777" w:rsidR="0066093F" w:rsidRDefault="0066093F" w:rsidP="0066093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2727ECB" w14:textId="33A98C5E" w:rsidR="0066093F" w:rsidRDefault="0066093F" w:rsidP="0066093F">
      <w:pPr>
        <w:numPr>
          <w:ilvl w:val="0"/>
          <w:numId w:val="22"/>
        </w:numPr>
        <w:bidi/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وسوف يسمح أيضاً بدءاً من يوم الخميس لجميع الحانات والمقاهي والمطاعم بالعمل في إنكلترا حتى الساعة 10 ليلاً.</w:t>
      </w:r>
    </w:p>
    <w:p w14:paraId="537B288C" w14:textId="77777777" w:rsidR="00120BE3" w:rsidRDefault="00120BE3" w:rsidP="00120BE3">
      <w:pPr>
        <w:pStyle w:val="ListParagraph"/>
        <w:spacing w:line="36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41DD7FD" w14:textId="6A847E04" w:rsidR="0062625D" w:rsidRDefault="0062625D" w:rsidP="00120BE3">
      <w:pPr>
        <w:numPr>
          <w:ilvl w:val="0"/>
          <w:numId w:val="2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Face coverings must be worn by taxi driver</w:t>
      </w:r>
      <w:r w:rsidR="00120BE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s and passengers from Wednesday</w:t>
      </w:r>
    </w:p>
    <w:p w14:paraId="1FB1EB78" w14:textId="77777777" w:rsidR="0066093F" w:rsidRDefault="0066093F" w:rsidP="0066093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A7AAFAB" w14:textId="305001AC" w:rsidR="0066093F" w:rsidRDefault="0066093F" w:rsidP="0066093F">
      <w:pPr>
        <w:numPr>
          <w:ilvl w:val="0"/>
          <w:numId w:val="22"/>
        </w:numPr>
        <w:bidi/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يجب ارتداء الكمامات من قبل سائقي سيارات الأجرة والركاب بدءاً من يوم الأربعاء.</w:t>
      </w:r>
    </w:p>
    <w:p w14:paraId="2373965D" w14:textId="77777777" w:rsidR="00120BE3" w:rsidRPr="0062625D" w:rsidRDefault="00120BE3" w:rsidP="00120BE3">
      <w:p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7F3F42E" w14:textId="5D0EB8DD" w:rsidR="0062625D" w:rsidRDefault="0062625D" w:rsidP="00337DDF">
      <w:pPr>
        <w:numPr>
          <w:ilvl w:val="0"/>
          <w:numId w:val="2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Retail staff and customers in indoor hospitality venues will also have to wear masks from Thursday, except when seated at a table to eat or drink</w:t>
      </w:r>
      <w:r w:rsidR="00D81A6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13B98A9" w14:textId="77777777" w:rsidR="0066093F" w:rsidRDefault="0066093F" w:rsidP="0066093F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85CF54F" w14:textId="005C3449" w:rsidR="0066093F" w:rsidRDefault="00B7296B" w:rsidP="0066093F">
      <w:pPr>
        <w:numPr>
          <w:ilvl w:val="0"/>
          <w:numId w:val="22"/>
        </w:numPr>
        <w:bidi/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>يجب على المتاجر التي تبيع بالتجزئة وعلى الزبائن</w:t>
      </w:r>
      <w:r w:rsidR="00360808"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 xml:space="preserve"> في أماكن الاستضافة الداخلية</w:t>
      </w: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 xml:space="preserve"> ارتداء الكمامات بدءاً من يوم الخميس </w:t>
      </w:r>
      <w:r w:rsidR="00B70EEC"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>ما عدا عندما يجلسون لتناول الطعام أو الشراب.</w:t>
      </w:r>
    </w:p>
    <w:p w14:paraId="388FE39B" w14:textId="60F516FD" w:rsidR="00234761" w:rsidRDefault="00234761" w:rsidP="00234761">
      <w:p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7E16413" w14:textId="77777777" w:rsidR="00120BE3" w:rsidRDefault="00120BE3" w:rsidP="00120BE3">
      <w:pPr>
        <w:numPr>
          <w:ilvl w:val="0"/>
          <w:numId w:val="2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Office workers are being told </w:t>
      </w:r>
      <w:hyperlink r:id="rId14" w:history="1">
        <w:r w:rsidRPr="0062625D">
          <w:rPr>
            <w:rFonts w:ascii="Arial" w:eastAsia="Times New Roman" w:hAnsi="Arial" w:cs="Arial"/>
            <w:sz w:val="24"/>
            <w:szCs w:val="24"/>
            <w:lang w:eastAsia="en-GB"/>
          </w:rPr>
          <w:t>to work from home again if possible</w:t>
        </w:r>
      </w:hyperlink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1C484D5D" w14:textId="77777777" w:rsidR="00360808" w:rsidRDefault="00360808" w:rsidP="00360808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C4E8B71" w14:textId="2ABAF4C6" w:rsidR="00360808" w:rsidRDefault="00360808" w:rsidP="00360808">
      <w:pPr>
        <w:numPr>
          <w:ilvl w:val="0"/>
          <w:numId w:val="22"/>
        </w:numPr>
        <w:bidi/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 xml:space="preserve">يجب إعلام العاملين في المكاتب </w:t>
      </w:r>
      <w:r w:rsidR="00D6672C"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بالعمل من المنزل ثانية إذا كان ذلك ممكناً.</w:t>
      </w:r>
    </w:p>
    <w:p w14:paraId="357FC1E6" w14:textId="77777777" w:rsidR="00120BE3" w:rsidRPr="0062625D" w:rsidRDefault="00120BE3" w:rsidP="00234761">
      <w:p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4EB5883" w14:textId="7C1E91F4" w:rsidR="0062625D" w:rsidRDefault="0062625D" w:rsidP="00337DDF">
      <w:pPr>
        <w:numPr>
          <w:ilvl w:val="0"/>
          <w:numId w:val="2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From Monday 28 September, only 15 people will be able to attend weddings and civil partnerships, in groups of six.  Funerals can still take place with up to 30 people</w:t>
      </w:r>
      <w:r w:rsidR="00D81A6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678A84C6" w14:textId="77777777" w:rsidR="00D6672C" w:rsidRDefault="00D6672C" w:rsidP="00D6672C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14D24D2" w14:textId="6C9EF429" w:rsidR="00D6672C" w:rsidRDefault="00D6672C" w:rsidP="00D6672C">
      <w:pPr>
        <w:numPr>
          <w:ilvl w:val="0"/>
          <w:numId w:val="22"/>
        </w:numPr>
        <w:bidi/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بدءاً من يوم الاثنين 28 سبتمبر/أيلول،</w:t>
      </w:r>
      <w:r w:rsidR="002E0DFD"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 xml:space="preserve"> يمكن </w:t>
      </w: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 xml:space="preserve"> </w:t>
      </w:r>
      <w:r w:rsidR="002E0DFD"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لـ</w:t>
      </w: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 xml:space="preserve">15 </w:t>
      </w:r>
      <w:r w:rsidR="002E0DFD"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 xml:space="preserve">شخص فقط حضور الأعراس والحفلات المدنية على شكل مجموعات من ستة أشخاص. وستقتصر الجنائز على </w:t>
      </w:r>
      <w:r w:rsidR="00CE6329"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30 شخصاً فقط.</w:t>
      </w:r>
    </w:p>
    <w:p w14:paraId="5CCF0DF9" w14:textId="50240CA0" w:rsidR="00234761" w:rsidRPr="0062625D" w:rsidRDefault="00234761" w:rsidP="00234761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3AF5E39" w14:textId="11655C0E" w:rsidR="0062625D" w:rsidRDefault="0062625D" w:rsidP="00337DDF">
      <w:pPr>
        <w:numPr>
          <w:ilvl w:val="0"/>
          <w:numId w:val="2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gramStart"/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Also</w:t>
      </w:r>
      <w:proofErr w:type="gramEnd"/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from 28 September, you can only play indoor adult sports in groups of less than six</w:t>
      </w:r>
      <w:r w:rsidR="00D81A6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779CD404" w14:textId="77777777" w:rsidR="00CE6329" w:rsidRDefault="00CE6329" w:rsidP="00CE6329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909CA26" w14:textId="08B69A2D" w:rsidR="00CE6329" w:rsidRDefault="00CE6329" w:rsidP="00CE6329">
      <w:pPr>
        <w:numPr>
          <w:ilvl w:val="0"/>
          <w:numId w:val="22"/>
        </w:numPr>
        <w:bidi/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وبدءاً من 28 سبتمبر/أيلول يمكنك ممارسة الرياضة في مكان مغلق في مجموعات تحوي أقل من ستة أشخاص.</w:t>
      </w:r>
    </w:p>
    <w:p w14:paraId="43BE9506" w14:textId="087E536F" w:rsidR="00234761" w:rsidRPr="0062625D" w:rsidRDefault="00234761" w:rsidP="00234761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29BE993C" w14:textId="20F5A78D" w:rsidR="0062625D" w:rsidRDefault="0062625D" w:rsidP="00337DDF">
      <w:pPr>
        <w:numPr>
          <w:ilvl w:val="0"/>
          <w:numId w:val="22"/>
        </w:numPr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planned return of spectators to sports venues will now not go ahead from 1 October</w:t>
      </w:r>
      <w:r w:rsidR="00D81A6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  <w:r w:rsidRP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</w:p>
    <w:p w14:paraId="5F0B1EBB" w14:textId="77777777" w:rsidR="00CE6329" w:rsidRDefault="00CE6329" w:rsidP="00CE6329">
      <w:pPr>
        <w:pStyle w:val="ListParagraph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0455642" w14:textId="4F40731D" w:rsidR="00CE6329" w:rsidRDefault="008526B1" w:rsidP="008526B1">
      <w:pPr>
        <w:numPr>
          <w:ilvl w:val="0"/>
          <w:numId w:val="22"/>
        </w:numPr>
        <w:bidi/>
        <w:spacing w:after="0" w:line="360" w:lineRule="auto"/>
        <w:ind w:left="30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لن يستمر العمل بالعودة المخطط لها للمتفرجين</w:t>
      </w:r>
      <w:r w:rsidR="00CE6329"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 xml:space="preserve"> </w:t>
      </w:r>
      <w:r w:rsidR="00A44895">
        <w:rPr>
          <w:rFonts w:ascii="Arial" w:eastAsia="Times New Roman" w:hAnsi="Arial" w:cs="Arial" w:hint="cs"/>
          <w:color w:val="222222"/>
          <w:sz w:val="24"/>
          <w:szCs w:val="24"/>
          <w:rtl/>
          <w:lang w:eastAsia="en-GB" w:bidi="ar-SY"/>
        </w:rPr>
        <w:t>في أماكن الرياضة بدءاً من 1 أكتوبر/تشرين الأول.</w:t>
      </w:r>
    </w:p>
    <w:p w14:paraId="2E751534" w14:textId="67905DDA" w:rsidR="00234761" w:rsidRPr="0062625D" w:rsidRDefault="00234761" w:rsidP="00234761">
      <w:pPr>
        <w:spacing w:after="0" w:line="36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F2041BA" w14:textId="39DFCBF2" w:rsidR="00337E51" w:rsidRPr="00C07B94" w:rsidRDefault="00337E51" w:rsidP="00337DDF">
      <w:pPr>
        <w:pStyle w:val="NormalWeb"/>
        <w:spacing w:after="0" w:afterAutospacing="0" w:line="360" w:lineRule="auto"/>
        <w:textAlignment w:val="baseline"/>
        <w:rPr>
          <w:rFonts w:ascii="Arial" w:hAnsi="Arial" w:cs="Arial"/>
          <w:color w:val="222222"/>
        </w:rPr>
      </w:pPr>
      <w:r w:rsidRPr="00C07B94">
        <w:rPr>
          <w:rFonts w:ascii="Arial" w:hAnsi="Arial" w:cs="Arial"/>
          <w:color w:val="222222"/>
        </w:rPr>
        <w:t>The Prime Minister has said that "significantly greater restrictions" could come if necessary.</w:t>
      </w:r>
    </w:p>
    <w:p w14:paraId="0FD4DB51" w14:textId="21889B31" w:rsidR="00337E51" w:rsidRDefault="00C07B94" w:rsidP="00337DDF">
      <w:pPr>
        <w:pStyle w:val="NormalWeb"/>
        <w:spacing w:after="0" w:afterAutospacing="0" w:line="360" w:lineRule="auto"/>
        <w:textAlignment w:val="baseline"/>
        <w:rPr>
          <w:rFonts w:ascii="Arial" w:hAnsi="Arial" w:cs="Arial"/>
          <w:color w:val="222222"/>
          <w:rtl/>
        </w:rPr>
      </w:pPr>
      <w:r w:rsidRPr="00C07B94">
        <w:rPr>
          <w:rFonts w:ascii="Arial" w:hAnsi="Arial" w:cs="Arial"/>
          <w:color w:val="222222"/>
        </w:rPr>
        <w:t xml:space="preserve">He </w:t>
      </w:r>
      <w:r w:rsidR="00337E51" w:rsidRPr="00C07B94">
        <w:rPr>
          <w:rFonts w:ascii="Arial" w:hAnsi="Arial" w:cs="Arial"/>
          <w:color w:val="222222"/>
        </w:rPr>
        <w:t>has said that the new rules are</w:t>
      </w:r>
      <w:r w:rsidR="00337E51" w:rsidRPr="00337E51">
        <w:rPr>
          <w:rFonts w:ascii="Arial" w:hAnsi="Arial" w:cs="Arial"/>
          <w:color w:val="222222"/>
        </w:rPr>
        <w:t xml:space="preserve"> "carefully judged" to achieve the maximum reduction in the </w:t>
      </w:r>
      <w:r w:rsidR="00337E51" w:rsidRPr="00C07B94">
        <w:rPr>
          <w:rFonts w:ascii="Arial" w:hAnsi="Arial" w:cs="Arial"/>
          <w:color w:val="222222"/>
        </w:rPr>
        <w:t>infection rate</w:t>
      </w:r>
      <w:r w:rsidR="00337E51" w:rsidRPr="00337E51">
        <w:rPr>
          <w:rFonts w:ascii="Arial" w:hAnsi="Arial" w:cs="Arial"/>
          <w:color w:val="222222"/>
        </w:rPr>
        <w:t xml:space="preserve"> while causing "the minimum damage to lives and livelihoods".</w:t>
      </w:r>
    </w:p>
    <w:p w14:paraId="49842EAE" w14:textId="37461615" w:rsidR="00A44895" w:rsidRDefault="00A44895" w:rsidP="00A44895">
      <w:pPr>
        <w:pStyle w:val="NormalWeb"/>
        <w:bidi/>
        <w:spacing w:after="0" w:afterAutospacing="0" w:line="360" w:lineRule="auto"/>
        <w:textAlignment w:val="baseline"/>
        <w:rPr>
          <w:rFonts w:ascii="Arial" w:hAnsi="Arial" w:cs="Arial"/>
          <w:color w:val="222222"/>
          <w:rtl/>
        </w:rPr>
      </w:pPr>
      <w:r>
        <w:rPr>
          <w:rFonts w:ascii="Arial" w:hAnsi="Arial" w:cs="Arial" w:hint="cs"/>
          <w:color w:val="222222"/>
          <w:rtl/>
        </w:rPr>
        <w:lastRenderedPageBreak/>
        <w:t>قال رئيس الورزاء بأنه يمكن اتخاذ "تقييدات أكثر تعقيداً بشكل ملحوظ"في حال الضرورة.</w:t>
      </w:r>
    </w:p>
    <w:p w14:paraId="16C9EE7C" w14:textId="28582293" w:rsidR="00A44895" w:rsidRPr="00337E51" w:rsidRDefault="00A44895" w:rsidP="00A44895">
      <w:pPr>
        <w:pStyle w:val="NormalWeb"/>
        <w:bidi/>
        <w:spacing w:after="0" w:afterAutospacing="0" w:line="360" w:lineRule="auto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 w:hint="cs"/>
          <w:color w:val="222222"/>
          <w:rtl/>
        </w:rPr>
        <w:t>وقال أن القوانين الجديدة "</w:t>
      </w:r>
      <w:r w:rsidR="004333F5">
        <w:rPr>
          <w:rFonts w:ascii="Arial" w:hAnsi="Arial" w:cs="Arial" w:hint="cs"/>
          <w:color w:val="222222"/>
          <w:rtl/>
        </w:rPr>
        <w:t>مدروسة بعناية" للحصول على التناقص الأقصى في معدل الإصابة وبالتالي التسبب بـ "الضرر الأقل للأرواح</w:t>
      </w:r>
      <w:r w:rsidR="00C02645">
        <w:rPr>
          <w:rFonts w:ascii="Arial" w:hAnsi="Arial" w:cs="Arial" w:hint="cs"/>
          <w:color w:val="222222"/>
          <w:rtl/>
        </w:rPr>
        <w:t xml:space="preserve"> ولسبل العيش</w:t>
      </w:r>
      <w:r w:rsidR="004333F5">
        <w:rPr>
          <w:rFonts w:ascii="Arial" w:hAnsi="Arial" w:cs="Arial" w:hint="cs"/>
          <w:color w:val="222222"/>
          <w:rtl/>
        </w:rPr>
        <w:t>"</w:t>
      </w:r>
    </w:p>
    <w:p w14:paraId="73EE642D" w14:textId="0D40E730" w:rsidR="00337E51" w:rsidRDefault="00337E51" w:rsidP="00337E51">
      <w:pPr>
        <w:spacing w:before="270" w:after="0" w:line="33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rtl/>
          <w:lang w:eastAsia="en-GB"/>
        </w:rPr>
      </w:pPr>
      <w:r w:rsidRPr="00C07B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Prime Minister has said that </w:t>
      </w:r>
      <w:r w:rsidRPr="00337E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</w:t>
      </w:r>
      <w:r w:rsidRPr="00C07B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is</w:t>
      </w:r>
      <w:r w:rsidRPr="00337E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"by no means a return to the full lockdown of March", with no general instructions to stay at home. </w:t>
      </w:r>
      <w:r w:rsidRPr="00C07B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 </w:t>
      </w:r>
      <w:r w:rsidRPr="00337E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Businesses, schools, colleges and universities will remain open</w:t>
      </w:r>
      <w:r w:rsid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,</w:t>
      </w:r>
      <w:r w:rsidR="00C07B94" w:rsidRPr="00C07B9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the government sees it as vital that they do</w:t>
      </w:r>
      <w:r w:rsidR="0062625D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remain open</w:t>
      </w:r>
      <w:r w:rsidRPr="00337E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p w14:paraId="581F2239" w14:textId="7D55B733" w:rsidR="004333F5" w:rsidRPr="00337E51" w:rsidRDefault="004333F5" w:rsidP="00DD7DC2">
      <w:pPr>
        <w:bidi/>
        <w:spacing w:before="270" w:after="0" w:line="33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>قال رئيس الورزاء أن هذا "</w:t>
      </w:r>
      <w:r w:rsidR="00C02645"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 xml:space="preserve">لا يعني </w:t>
      </w:r>
      <w:r w:rsidR="00DD7DC2"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>ب</w:t>
      </w:r>
      <w:r w:rsidR="00EE2B82"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 xml:space="preserve">أي حال </w:t>
      </w:r>
      <w:r w:rsidR="00DD7DC2"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>ال</w:t>
      </w:r>
      <w:r w:rsidR="00EE2B82"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 xml:space="preserve">عودة إلى الحظر الكامل الذي تم في آذار/مارس" من دون تقييدات عامة للبقاء في المنزل. </w:t>
      </w:r>
      <w:r w:rsidR="00CC6B42">
        <w:rPr>
          <w:rFonts w:ascii="Arial" w:eastAsia="Times New Roman" w:hAnsi="Arial" w:cs="Arial" w:hint="cs"/>
          <w:color w:val="222222"/>
          <w:sz w:val="24"/>
          <w:szCs w:val="24"/>
          <w:rtl/>
          <w:lang w:eastAsia="en-GB"/>
        </w:rPr>
        <w:t>سوف تبقى الشركات والمدارس والكليات والجامعات مفتوحة وترى الحكومة أنه من الحتمي أن تبقى مفتوحة.</w:t>
      </w:r>
    </w:p>
    <w:p w14:paraId="4B5F0790" w14:textId="2F0DDA7A" w:rsidR="00D70615" w:rsidRPr="00D70615" w:rsidRDefault="00337E51" w:rsidP="00D70615">
      <w:pPr>
        <w:pStyle w:val="story-bodyintroduction"/>
        <w:spacing w:before="420" w:beforeAutospacing="0" w:after="0" w:afterAutospacing="0" w:line="360" w:lineRule="auto"/>
        <w:textAlignment w:val="baseline"/>
        <w:rPr>
          <w:rFonts w:ascii="Arial" w:hAnsi="Arial" w:cs="Arial"/>
          <w:color w:val="222222"/>
        </w:rPr>
      </w:pPr>
      <w:r w:rsidRPr="00C07B94">
        <w:rPr>
          <w:rFonts w:ascii="Arial" w:hAnsi="Arial" w:cs="Arial"/>
          <w:color w:val="222222"/>
        </w:rPr>
        <w:t>Similar steps have been taken across the UK, although in Scotland people are banned from visiting other households indoors regardless of the number of people</w:t>
      </w:r>
      <w:r w:rsidR="00C07B94" w:rsidRPr="00C07B94">
        <w:rPr>
          <w:rFonts w:ascii="Arial" w:hAnsi="Arial" w:cs="Arial"/>
          <w:color w:val="222222"/>
        </w:rPr>
        <w:t xml:space="preserve"> involved</w:t>
      </w:r>
      <w:r w:rsidRPr="00C07B94">
        <w:rPr>
          <w:rFonts w:ascii="Arial" w:hAnsi="Arial" w:cs="Arial"/>
          <w:color w:val="222222"/>
        </w:rPr>
        <w:t xml:space="preserve">. </w:t>
      </w:r>
      <w:r w:rsidR="00D70615">
        <w:rPr>
          <w:rFonts w:ascii="Arial" w:hAnsi="Arial" w:cs="Arial"/>
          <w:color w:val="222222"/>
        </w:rPr>
        <w:t xml:space="preserve"> In England, it remains the case that s</w:t>
      </w:r>
      <w:r w:rsidR="00D70615" w:rsidRPr="00D70615">
        <w:rPr>
          <w:rFonts w:ascii="Arial" w:hAnsi="Arial" w:cs="Arial"/>
          <w:color w:val="222222"/>
        </w:rPr>
        <w:t>ocial gatherings of more than six people are illegal including in private homes, indoors and outdoors and places such as bars and cafes.</w:t>
      </w:r>
    </w:p>
    <w:p w14:paraId="7B064F71" w14:textId="3697E0A4" w:rsidR="00337E51" w:rsidRPr="00C07B94" w:rsidRDefault="00CC6B42" w:rsidP="00790933">
      <w:pPr>
        <w:pStyle w:val="NormalWeb"/>
        <w:bidi/>
        <w:spacing w:after="0" w:afterAutospacing="0" w:line="330" w:lineRule="atLeas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 w:hint="cs"/>
          <w:color w:val="222222"/>
          <w:rtl/>
        </w:rPr>
        <w:t xml:space="preserve">تم اتخاذ إجراءات مشابهة في كل المملكة المتحدة على الرغم من أن </w:t>
      </w:r>
      <w:r w:rsidR="00790933">
        <w:rPr>
          <w:rFonts w:ascii="Arial" w:hAnsi="Arial" w:cs="Arial" w:hint="cs"/>
          <w:color w:val="222222"/>
          <w:rtl/>
        </w:rPr>
        <w:t>الناس في اسكوتلندا</w:t>
      </w:r>
      <w:r>
        <w:rPr>
          <w:rFonts w:ascii="Arial" w:hAnsi="Arial" w:cs="Arial" w:hint="cs"/>
          <w:color w:val="222222"/>
          <w:rtl/>
        </w:rPr>
        <w:t xml:space="preserve"> ممنوع</w:t>
      </w:r>
      <w:r w:rsidR="00790933">
        <w:rPr>
          <w:rFonts w:ascii="Arial" w:hAnsi="Arial" w:cs="Arial" w:hint="cs"/>
          <w:color w:val="222222"/>
          <w:rtl/>
        </w:rPr>
        <w:t>ون</w:t>
      </w:r>
      <w:r>
        <w:rPr>
          <w:rFonts w:ascii="Arial" w:hAnsi="Arial" w:cs="Arial" w:hint="cs"/>
          <w:color w:val="222222"/>
          <w:rtl/>
        </w:rPr>
        <w:t xml:space="preserve"> من زيارة </w:t>
      </w:r>
      <w:r w:rsidR="00DD7DC2">
        <w:rPr>
          <w:rFonts w:ascii="Arial" w:hAnsi="Arial" w:cs="Arial" w:hint="cs"/>
          <w:color w:val="222222"/>
          <w:rtl/>
        </w:rPr>
        <w:t>أسر أخرى</w:t>
      </w:r>
      <w:r w:rsidR="00E0449F">
        <w:rPr>
          <w:rFonts w:ascii="Arial" w:hAnsi="Arial" w:cs="Arial" w:hint="cs"/>
          <w:color w:val="222222"/>
          <w:rtl/>
        </w:rPr>
        <w:t xml:space="preserve"> بغض النظر عن عدد الأشخاص. وفي إنكلترا فإن التجمعات الاجتماعية لأكثر من ستة أشخاص غير قانونية في المنازل </w:t>
      </w:r>
      <w:r w:rsidR="00690B0E">
        <w:rPr>
          <w:rFonts w:ascii="Arial" w:hAnsi="Arial" w:cs="Arial" w:hint="cs"/>
          <w:color w:val="222222"/>
          <w:rtl/>
        </w:rPr>
        <w:t>وفي الأماكن المغلقة وغير المغلقة والبارات والمقاهي.</w:t>
      </w:r>
    </w:p>
    <w:p w14:paraId="2BBB803B" w14:textId="4BF42896" w:rsidR="00337E51" w:rsidRDefault="00337E51" w:rsidP="00337E51">
      <w:pPr>
        <w:pStyle w:val="NormalWeb"/>
        <w:spacing w:after="0" w:afterAutospacing="0" w:line="330" w:lineRule="atLeast"/>
        <w:textAlignment w:val="baseline"/>
        <w:rPr>
          <w:rFonts w:ascii="Arial" w:hAnsi="Arial" w:cs="Arial"/>
          <w:color w:val="222222"/>
        </w:rPr>
      </w:pPr>
      <w:r w:rsidRPr="00C07B94">
        <w:rPr>
          <w:rFonts w:ascii="Arial" w:hAnsi="Arial" w:cs="Arial"/>
          <w:color w:val="222222"/>
        </w:rPr>
        <w:t xml:space="preserve">The Prime Minister has said that the </w:t>
      </w:r>
      <w:r w:rsidR="00C07B94">
        <w:rPr>
          <w:rFonts w:ascii="Arial" w:hAnsi="Arial" w:cs="Arial"/>
          <w:color w:val="222222"/>
        </w:rPr>
        <w:t xml:space="preserve">new </w:t>
      </w:r>
      <w:r w:rsidRPr="00C07B94">
        <w:rPr>
          <w:rFonts w:ascii="Arial" w:hAnsi="Arial" w:cs="Arial"/>
          <w:color w:val="222222"/>
        </w:rPr>
        <w:t xml:space="preserve">restrictions </w:t>
      </w:r>
      <w:r w:rsidR="00C07B94" w:rsidRPr="00C07B94">
        <w:rPr>
          <w:rFonts w:ascii="Arial" w:hAnsi="Arial" w:cs="Arial"/>
          <w:color w:val="222222"/>
        </w:rPr>
        <w:t xml:space="preserve">might </w:t>
      </w:r>
      <w:r w:rsidRPr="00C07B94">
        <w:rPr>
          <w:rFonts w:ascii="Arial" w:hAnsi="Arial" w:cs="Arial"/>
          <w:color w:val="222222"/>
        </w:rPr>
        <w:t xml:space="preserve">need to be in place for the next six months.  </w:t>
      </w:r>
    </w:p>
    <w:p w14:paraId="70C5D00A" w14:textId="26C18CBD" w:rsidR="00C07B94" w:rsidRDefault="00690B0E" w:rsidP="00690B0E">
      <w:pPr>
        <w:pStyle w:val="NormalWeb"/>
        <w:bidi/>
        <w:spacing w:after="0" w:afterAutospacing="0" w:line="330" w:lineRule="atLeas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 w:hint="cs"/>
          <w:color w:val="222222"/>
          <w:rtl/>
        </w:rPr>
        <w:t>قال رئيس الوزراء أنه يجب تنفيذ التقييدات الجديدة لمدة ستة أشهر.</w:t>
      </w:r>
    </w:p>
    <w:p w14:paraId="6348CBAA" w14:textId="2E665CE4" w:rsidR="004E4956" w:rsidRDefault="004E4956" w:rsidP="00337E51">
      <w:pPr>
        <w:pStyle w:val="NormalWeb"/>
        <w:spacing w:after="0" w:afterAutospacing="0" w:line="330" w:lineRule="atLeast"/>
        <w:textAlignment w:val="baseline"/>
        <w:rPr>
          <w:rFonts w:ascii="Arial" w:hAnsi="Arial" w:cs="Arial"/>
          <w:color w:val="222222"/>
          <w:rtl/>
        </w:rPr>
      </w:pPr>
      <w:r>
        <w:rPr>
          <w:rFonts w:ascii="Arial" w:hAnsi="Arial" w:cs="Arial"/>
          <w:color w:val="222222"/>
        </w:rPr>
        <w:t xml:space="preserve">Additional restrictions </w:t>
      </w:r>
      <w:r w:rsidRPr="00337DDF">
        <w:rPr>
          <w:rFonts w:ascii="Arial" w:hAnsi="Arial" w:cs="Arial"/>
          <w:color w:val="222222"/>
        </w:rPr>
        <w:t>apply in areas in England where infection rates are high</w:t>
      </w:r>
      <w:r w:rsidR="00337DDF" w:rsidRPr="00337DDF">
        <w:rPr>
          <w:rFonts w:ascii="Arial" w:hAnsi="Arial" w:cs="Arial"/>
          <w:color w:val="222222"/>
        </w:rPr>
        <w:t xml:space="preserve"> (‘lockdown areas’)</w:t>
      </w:r>
      <w:r w:rsidRPr="00337DDF">
        <w:rPr>
          <w:rFonts w:ascii="Arial" w:hAnsi="Arial" w:cs="Arial"/>
          <w:color w:val="222222"/>
        </w:rPr>
        <w:t xml:space="preserve">.  </w:t>
      </w:r>
    </w:p>
    <w:p w14:paraId="6A40F2B2" w14:textId="7B91CE8A" w:rsidR="00690B0E" w:rsidRDefault="00790933" w:rsidP="00690B0E">
      <w:pPr>
        <w:pStyle w:val="NormalWeb"/>
        <w:bidi/>
        <w:spacing w:after="0" w:afterAutospacing="0" w:line="330" w:lineRule="atLeas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 w:hint="cs"/>
          <w:color w:val="222222"/>
          <w:rtl/>
        </w:rPr>
        <w:t>س</w:t>
      </w:r>
      <w:r w:rsidR="00AB7518">
        <w:rPr>
          <w:rFonts w:ascii="Arial" w:hAnsi="Arial" w:cs="Arial" w:hint="cs"/>
          <w:color w:val="222222"/>
          <w:rtl/>
        </w:rPr>
        <w:t>يتم تطبيق تقييدات إضافية في مناطق في إنكلترا حيث تكون نسب العدوى مرتفعة ("مناطق الحظر").</w:t>
      </w:r>
    </w:p>
    <w:p w14:paraId="4ABF15D4" w14:textId="77777777" w:rsidR="004E4956" w:rsidRDefault="004E4956" w:rsidP="00337E51">
      <w:pPr>
        <w:pStyle w:val="NormalWeb"/>
        <w:spacing w:after="0" w:afterAutospacing="0" w:line="330" w:lineRule="atLeast"/>
        <w:textAlignment w:val="baseline"/>
        <w:rPr>
          <w:rFonts w:ascii="Arial" w:hAnsi="Arial" w:cs="Arial"/>
          <w:color w:val="222222"/>
        </w:rPr>
      </w:pPr>
    </w:p>
    <w:p w14:paraId="064B4AF6" w14:textId="5AE9C0A2" w:rsidR="00C07B94" w:rsidRDefault="00C07B94" w:rsidP="002241F4">
      <w:pPr>
        <w:pStyle w:val="NormalWeb"/>
        <w:spacing w:after="0" w:afterAutospacing="0" w:line="330" w:lineRule="atLeast"/>
        <w:textAlignment w:val="baseline"/>
        <w:rPr>
          <w:rFonts w:ascii="Arial" w:hAnsi="Arial" w:cs="Arial"/>
          <w:color w:val="222222"/>
        </w:rPr>
      </w:pPr>
    </w:p>
    <w:p w14:paraId="0A27ACAC" w14:textId="77777777" w:rsidR="00C5094D" w:rsidRDefault="00C5094D" w:rsidP="00E504ED">
      <w:pPr>
        <w:spacing w:after="0"/>
        <w:rPr>
          <w:rFonts w:ascii="Arial" w:hAnsi="Arial" w:cs="Arial"/>
          <w:sz w:val="24"/>
          <w:szCs w:val="24"/>
        </w:rPr>
      </w:pPr>
    </w:p>
    <w:p w14:paraId="21829072" w14:textId="61BF7CE8" w:rsidR="00D9220D" w:rsidRPr="002626FF" w:rsidRDefault="00782D8D" w:rsidP="00E504ED">
      <w:pPr>
        <w:spacing w:after="0"/>
        <w:rPr>
          <w:rFonts w:ascii="Arial" w:hAnsi="Arial" w:cs="Arial"/>
          <w:sz w:val="24"/>
          <w:szCs w:val="24"/>
        </w:rPr>
      </w:pPr>
      <w:r w:rsidRPr="002626FF">
        <w:rPr>
          <w:rFonts w:ascii="Arial" w:hAnsi="Arial" w:cs="Arial"/>
          <w:sz w:val="24"/>
          <w:szCs w:val="24"/>
        </w:rPr>
        <w:t xml:space="preserve">Yours </w:t>
      </w:r>
      <w:proofErr w:type="gramStart"/>
      <w:r w:rsidRPr="002626FF">
        <w:rPr>
          <w:rFonts w:ascii="Arial" w:hAnsi="Arial" w:cs="Arial"/>
          <w:sz w:val="24"/>
          <w:szCs w:val="24"/>
        </w:rPr>
        <w:t>sincerely</w:t>
      </w:r>
      <w:r w:rsidR="00310556" w:rsidRPr="002626FF">
        <w:rPr>
          <w:rFonts w:ascii="Arial" w:hAnsi="Arial" w:cs="Arial"/>
          <w:sz w:val="24"/>
          <w:szCs w:val="24"/>
        </w:rPr>
        <w:t>,</w:t>
      </w:r>
      <w:r w:rsidR="00CC61DC" w:rsidRPr="002626FF">
        <w:rPr>
          <w:rFonts w:ascii="Arial" w:hAnsi="Arial" w:cs="Arial"/>
          <w:sz w:val="24"/>
          <w:szCs w:val="24"/>
          <w:rtl/>
        </w:rPr>
        <w:t>مع</w:t>
      </w:r>
      <w:proofErr w:type="gramEnd"/>
      <w:r w:rsidR="00CC61DC" w:rsidRPr="002626FF">
        <w:rPr>
          <w:rFonts w:ascii="Arial" w:hAnsi="Arial" w:cs="Arial"/>
          <w:sz w:val="24"/>
          <w:szCs w:val="24"/>
          <w:rtl/>
        </w:rPr>
        <w:t xml:space="preserve"> فائق الاحترام </w:t>
      </w:r>
    </w:p>
    <w:p w14:paraId="28EC293A" w14:textId="77777777" w:rsidR="00D9220D" w:rsidRPr="002626FF" w:rsidRDefault="00D9220D" w:rsidP="00E504ED">
      <w:pPr>
        <w:tabs>
          <w:tab w:val="left" w:pos="426"/>
        </w:tabs>
        <w:spacing w:after="0"/>
        <w:ind w:left="-142" w:right="-3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6F65850" w14:textId="77777777" w:rsidR="00D9220D" w:rsidRPr="002626FF" w:rsidRDefault="00C703EE" w:rsidP="00E504ED">
      <w:pPr>
        <w:tabs>
          <w:tab w:val="left" w:pos="426"/>
        </w:tabs>
        <w:spacing w:after="0"/>
        <w:ind w:left="-142" w:right="-30"/>
        <w:rPr>
          <w:rFonts w:ascii="Arial" w:eastAsia="Times New Roman" w:hAnsi="Arial" w:cs="Arial"/>
          <w:sz w:val="24"/>
          <w:szCs w:val="24"/>
          <w:lang w:eastAsia="en-GB"/>
        </w:rPr>
      </w:pPr>
      <w:r w:rsidRPr="002626FF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6D3A582E" wp14:editId="7255D558">
            <wp:extent cx="1463040" cy="830580"/>
            <wp:effectExtent l="0" t="0" r="3810" b="7620"/>
            <wp:docPr id="1" name="Picture 1" descr="N:\CEG-DATA\CEX Admin\Templates\Signatures\officers\Jonathan Spenc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CEG-DATA\CEX Admin\Templates\Signatures\officers\Jonathan Spencer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A6980E" w14:textId="77777777" w:rsidR="00D9220D" w:rsidRPr="002626FF" w:rsidRDefault="00752AD9" w:rsidP="00E504ED">
      <w:pPr>
        <w:tabs>
          <w:tab w:val="left" w:pos="426"/>
        </w:tabs>
        <w:spacing w:after="0"/>
        <w:ind w:left="-142" w:right="-30"/>
        <w:rPr>
          <w:rFonts w:ascii="Arial" w:eastAsia="Times New Roman" w:hAnsi="Arial" w:cs="Arial"/>
          <w:sz w:val="24"/>
          <w:szCs w:val="24"/>
          <w:lang w:eastAsia="en-GB"/>
        </w:rPr>
      </w:pPr>
      <w:r w:rsidRPr="002626FF">
        <w:rPr>
          <w:rFonts w:ascii="Arial" w:eastAsia="Times New Roman" w:hAnsi="Arial" w:cs="Arial"/>
          <w:sz w:val="24"/>
          <w:szCs w:val="24"/>
          <w:lang w:eastAsia="en-GB"/>
        </w:rPr>
        <w:t>Jonathan Spencer</w:t>
      </w:r>
    </w:p>
    <w:p w14:paraId="19242442" w14:textId="2B53E3F5" w:rsidR="00C1117D" w:rsidRPr="002626FF" w:rsidRDefault="00386DC8" w:rsidP="00E504ED">
      <w:pPr>
        <w:tabs>
          <w:tab w:val="left" w:pos="426"/>
        </w:tabs>
        <w:spacing w:after="0"/>
        <w:ind w:left="-142" w:right="-30"/>
        <w:rPr>
          <w:rFonts w:ascii="Arial" w:eastAsia="Times New Roman" w:hAnsi="Arial" w:cs="Arial"/>
          <w:sz w:val="24"/>
          <w:szCs w:val="24"/>
          <w:lang w:eastAsia="en-GB"/>
        </w:rPr>
      </w:pPr>
      <w:r w:rsidRPr="002626FF">
        <w:rPr>
          <w:rFonts w:ascii="Arial" w:eastAsia="Times New Roman" w:hAnsi="Arial" w:cs="Arial"/>
          <w:sz w:val="24"/>
          <w:szCs w:val="24"/>
          <w:lang w:eastAsia="en-GB"/>
        </w:rPr>
        <w:t>Pr</w:t>
      </w:r>
      <w:r w:rsidR="00622BC6" w:rsidRPr="002626FF">
        <w:rPr>
          <w:rFonts w:ascii="Arial" w:eastAsia="Times New Roman" w:hAnsi="Arial" w:cs="Arial"/>
          <w:sz w:val="24"/>
          <w:szCs w:val="24"/>
          <w:lang w:eastAsia="en-GB"/>
        </w:rPr>
        <w:t xml:space="preserve">oject Manager – North </w:t>
      </w:r>
      <w:proofErr w:type="spellStart"/>
      <w:r w:rsidR="00622BC6" w:rsidRPr="002626FF">
        <w:rPr>
          <w:rFonts w:ascii="Arial" w:eastAsia="Times New Roman" w:hAnsi="Arial" w:cs="Arial"/>
          <w:sz w:val="24"/>
          <w:szCs w:val="24"/>
          <w:lang w:eastAsia="en-GB"/>
        </w:rPr>
        <w:t>Yorks</w:t>
      </w:r>
      <w:proofErr w:type="spellEnd"/>
      <w:r w:rsidR="00A86616"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 </w:t>
      </w:r>
      <w:r w:rsidR="00622BC6" w:rsidRPr="002626FF">
        <w:rPr>
          <w:rFonts w:ascii="Arial" w:eastAsia="Times New Roman" w:hAnsi="Arial" w:cs="Arial"/>
          <w:sz w:val="24"/>
          <w:szCs w:val="24"/>
          <w:lang w:eastAsia="en-GB"/>
        </w:rPr>
        <w:t>hire Refugee Resettlement</w:t>
      </w:r>
    </w:p>
    <w:p w14:paraId="1A8FC348" w14:textId="77777777" w:rsidR="00D33998" w:rsidRPr="002626FF" w:rsidRDefault="00D33998" w:rsidP="00E504ED">
      <w:pPr>
        <w:tabs>
          <w:tab w:val="left" w:pos="426"/>
        </w:tabs>
        <w:spacing w:after="0"/>
        <w:ind w:left="-142" w:right="-30"/>
        <w:rPr>
          <w:rFonts w:ascii="Arial" w:eastAsia="Times New Roman" w:hAnsi="Arial" w:cs="Arial"/>
          <w:sz w:val="24"/>
          <w:szCs w:val="24"/>
          <w:lang w:eastAsia="en-GB"/>
        </w:rPr>
      </w:pPr>
    </w:p>
    <w:p w14:paraId="184369B1" w14:textId="60DF6F66" w:rsidR="00D33998" w:rsidRPr="002626FF" w:rsidRDefault="00CC61DC" w:rsidP="00E504ED">
      <w:pPr>
        <w:tabs>
          <w:tab w:val="left" w:pos="426"/>
        </w:tabs>
        <w:spacing w:after="0"/>
        <w:ind w:left="-142" w:right="-30"/>
        <w:rPr>
          <w:rFonts w:ascii="Arial" w:eastAsia="Times New Roman" w:hAnsi="Arial" w:cs="Arial"/>
          <w:sz w:val="24"/>
          <w:szCs w:val="24"/>
          <w:rtl/>
          <w:lang w:eastAsia="en-GB"/>
        </w:rPr>
      </w:pPr>
      <w:r w:rsidRPr="002626FF">
        <w:rPr>
          <w:rFonts w:ascii="Arial" w:eastAsia="Times New Roman" w:hAnsi="Arial" w:cs="Arial"/>
          <w:sz w:val="24"/>
          <w:szCs w:val="24"/>
          <w:rtl/>
          <w:lang w:eastAsia="en-GB"/>
        </w:rPr>
        <w:t xml:space="preserve">جونثان سبينسر </w:t>
      </w:r>
    </w:p>
    <w:p w14:paraId="76C17717" w14:textId="514A4CCE" w:rsidR="00CC61DC" w:rsidRDefault="00CC61DC" w:rsidP="00680249">
      <w:pPr>
        <w:tabs>
          <w:tab w:val="left" w:pos="426"/>
        </w:tabs>
        <w:spacing w:after="0"/>
        <w:ind w:left="-142" w:right="-30"/>
        <w:rPr>
          <w:rFonts w:ascii="Arial" w:eastAsia="Times New Roman" w:hAnsi="Arial" w:cs="Arial"/>
          <w:sz w:val="24"/>
          <w:szCs w:val="24"/>
          <w:rtl/>
          <w:lang w:eastAsia="en-GB"/>
        </w:rPr>
      </w:pP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مدير المشروع </w:t>
      </w:r>
      <w:r>
        <w:rPr>
          <w:rFonts w:ascii="Arial" w:eastAsia="Times New Roman" w:hAnsi="Arial" w:cs="Arial"/>
          <w:sz w:val="24"/>
          <w:szCs w:val="24"/>
          <w:rtl/>
          <w:lang w:eastAsia="en-GB"/>
        </w:rPr>
        <w:t>–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 برنامج اعادة </w:t>
      </w:r>
      <w:r w:rsidR="00680249">
        <w:rPr>
          <w:rFonts w:ascii="Arial" w:eastAsia="Times New Roman" w:hAnsi="Arial" w:cs="Arial" w:hint="cs"/>
          <w:sz w:val="24"/>
          <w:szCs w:val="24"/>
          <w:rtl/>
          <w:lang w:eastAsia="en-GB"/>
        </w:rPr>
        <w:t>توطين</w:t>
      </w:r>
      <w:r>
        <w:rPr>
          <w:rFonts w:ascii="Arial" w:eastAsia="Times New Roman" w:hAnsi="Arial" w:cs="Arial" w:hint="cs"/>
          <w:sz w:val="24"/>
          <w:szCs w:val="24"/>
          <w:rtl/>
          <w:lang w:eastAsia="en-GB"/>
        </w:rPr>
        <w:t xml:space="preserve"> اللاجئين في يوركشير الشمالية</w:t>
      </w:r>
    </w:p>
    <w:p w14:paraId="3D1D066E" w14:textId="1D8C835A" w:rsidR="008812D0" w:rsidRDefault="008812D0" w:rsidP="00E504ED">
      <w:pPr>
        <w:tabs>
          <w:tab w:val="left" w:pos="426"/>
        </w:tabs>
        <w:spacing w:after="0"/>
        <w:ind w:left="-142" w:right="-30"/>
        <w:rPr>
          <w:rFonts w:ascii="Arial" w:eastAsia="Times New Roman" w:hAnsi="Arial" w:cs="Arial"/>
          <w:sz w:val="24"/>
          <w:szCs w:val="24"/>
          <w:rtl/>
          <w:lang w:eastAsia="en-GB"/>
        </w:rPr>
      </w:pPr>
    </w:p>
    <w:p w14:paraId="3297E1EC" w14:textId="77777777" w:rsidR="008812D0" w:rsidRDefault="008812D0" w:rsidP="00E504ED">
      <w:pPr>
        <w:tabs>
          <w:tab w:val="left" w:pos="426"/>
        </w:tabs>
        <w:spacing w:after="0"/>
        <w:ind w:left="-142" w:right="-30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8812D0" w:rsidSect="00D9220D">
      <w:headerReference w:type="even" r:id="rId16"/>
      <w:footerReference w:type="default" r:id="rId17"/>
      <w:headerReference w:type="first" r:id="rId18"/>
      <w:pgSz w:w="11906" w:h="16838"/>
      <w:pgMar w:top="1667" w:right="794" w:bottom="680" w:left="794" w:header="62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461D9" w14:textId="77777777" w:rsidR="005821B6" w:rsidRDefault="005821B6" w:rsidP="003E2AA5">
      <w:pPr>
        <w:spacing w:after="0" w:line="240" w:lineRule="auto"/>
      </w:pPr>
      <w:r>
        <w:separator/>
      </w:r>
    </w:p>
  </w:endnote>
  <w:endnote w:type="continuationSeparator" w:id="0">
    <w:p w14:paraId="2832F190" w14:textId="77777777" w:rsidR="005821B6" w:rsidRDefault="005821B6" w:rsidP="003E2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9347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FEA80C" w14:textId="0DE769AF" w:rsidR="00A44895" w:rsidRDefault="00A448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41F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D53BFD" w14:textId="77777777" w:rsidR="00A44895" w:rsidRDefault="00A448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AB652" w14:textId="77777777" w:rsidR="005821B6" w:rsidRDefault="005821B6" w:rsidP="003E2AA5">
      <w:pPr>
        <w:spacing w:after="0" w:line="240" w:lineRule="auto"/>
      </w:pPr>
      <w:r>
        <w:separator/>
      </w:r>
    </w:p>
  </w:footnote>
  <w:footnote w:type="continuationSeparator" w:id="0">
    <w:p w14:paraId="72CF428A" w14:textId="77777777" w:rsidR="005821B6" w:rsidRDefault="005821B6" w:rsidP="003E2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D5EF70" w14:textId="77777777" w:rsidR="00A44895" w:rsidRDefault="00AF60AD">
    <w:pPr>
      <w:pStyle w:val="Header"/>
    </w:pPr>
    <w:r>
      <w:rPr>
        <w:noProof/>
        <w:lang w:eastAsia="en-GB"/>
      </w:rPr>
      <w:pict w14:anchorId="6F2D96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8" o:spid="_x0000_s2062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6A89E" w14:textId="77777777" w:rsidR="00A44895" w:rsidRDefault="00AF60AD">
    <w:pPr>
      <w:pStyle w:val="Header"/>
    </w:pPr>
    <w:r>
      <w:rPr>
        <w:noProof/>
        <w:lang w:eastAsia="en-GB"/>
      </w:rPr>
      <w:pict w14:anchorId="42E68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60657" o:spid="_x0000_s2061" type="#_x0000_t75" style="position:absolute;margin-left:-34.1pt;margin-top:-84.3pt;width:595.45pt;height:841.9pt;z-index:-251658240;mso-position-horizontal-relative:margin;mso-position-vertical-relative:margin" o:allowincell="f">
          <v:imagedata r:id="rId1" o:title="NYCC A4 letter template col_C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D502F"/>
    <w:multiLevelType w:val="multilevel"/>
    <w:tmpl w:val="B04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D4DB6"/>
    <w:multiLevelType w:val="hybridMultilevel"/>
    <w:tmpl w:val="EDB60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057A4"/>
    <w:multiLevelType w:val="hybridMultilevel"/>
    <w:tmpl w:val="62C81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50BA8"/>
    <w:multiLevelType w:val="multilevel"/>
    <w:tmpl w:val="D242B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C17DCD"/>
    <w:multiLevelType w:val="hybridMultilevel"/>
    <w:tmpl w:val="7E90BE44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FAB09E4"/>
    <w:multiLevelType w:val="multilevel"/>
    <w:tmpl w:val="517A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3509CD"/>
    <w:multiLevelType w:val="multilevel"/>
    <w:tmpl w:val="37D6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06B454E"/>
    <w:multiLevelType w:val="hybridMultilevel"/>
    <w:tmpl w:val="D2D0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52629"/>
    <w:multiLevelType w:val="multilevel"/>
    <w:tmpl w:val="4FBC5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8C46C4F"/>
    <w:multiLevelType w:val="hybridMultilevel"/>
    <w:tmpl w:val="4F7253E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C2104BF"/>
    <w:multiLevelType w:val="hybridMultilevel"/>
    <w:tmpl w:val="A4ACD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81705"/>
    <w:multiLevelType w:val="multilevel"/>
    <w:tmpl w:val="B7B8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01D03"/>
    <w:multiLevelType w:val="hybridMultilevel"/>
    <w:tmpl w:val="425E5AA4"/>
    <w:lvl w:ilvl="0" w:tplc="6AC6A48C">
      <w:start w:val="2016"/>
      <w:numFmt w:val="bullet"/>
      <w:lvlText w:val="-"/>
      <w:lvlJc w:val="left"/>
      <w:pPr>
        <w:ind w:left="3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455996"/>
    <w:multiLevelType w:val="multilevel"/>
    <w:tmpl w:val="4D0E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177E6A"/>
    <w:multiLevelType w:val="multilevel"/>
    <w:tmpl w:val="DC4C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E160BF1"/>
    <w:multiLevelType w:val="hybridMultilevel"/>
    <w:tmpl w:val="7DD02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AE5686"/>
    <w:multiLevelType w:val="multilevel"/>
    <w:tmpl w:val="42D68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F47625"/>
    <w:multiLevelType w:val="multilevel"/>
    <w:tmpl w:val="52B8C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92D24"/>
    <w:multiLevelType w:val="hybridMultilevel"/>
    <w:tmpl w:val="DD103510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9" w15:restartNumberingAfterBreak="0">
    <w:nsid w:val="7B1B1DE3"/>
    <w:multiLevelType w:val="hybridMultilevel"/>
    <w:tmpl w:val="ABE616A4"/>
    <w:lvl w:ilvl="0" w:tplc="6AC6A48C">
      <w:start w:val="2016"/>
      <w:numFmt w:val="bullet"/>
      <w:lvlText w:val="-"/>
      <w:lvlJc w:val="left"/>
      <w:pPr>
        <w:ind w:left="380" w:hanging="360"/>
      </w:pPr>
      <w:rPr>
        <w:rFonts w:ascii="Arial" w:eastAsia="Arial Unicode M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E6CFA"/>
    <w:multiLevelType w:val="hybridMultilevel"/>
    <w:tmpl w:val="0DF4B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83036"/>
    <w:multiLevelType w:val="hybridMultilevel"/>
    <w:tmpl w:val="9FDE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6"/>
  </w:num>
  <w:num w:numId="5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3"/>
  </w:num>
  <w:num w:numId="8">
    <w:abstractNumId w:val="18"/>
  </w:num>
  <w:num w:numId="9">
    <w:abstractNumId w:val="20"/>
  </w:num>
  <w:num w:numId="10">
    <w:abstractNumId w:val="1"/>
  </w:num>
  <w:num w:numId="11">
    <w:abstractNumId w:val="11"/>
  </w:num>
  <w:num w:numId="12">
    <w:abstractNumId w:val="7"/>
  </w:num>
  <w:num w:numId="13">
    <w:abstractNumId w:val="2"/>
  </w:num>
  <w:num w:numId="14">
    <w:abstractNumId w:val="19"/>
  </w:num>
  <w:num w:numId="15">
    <w:abstractNumId w:val="12"/>
  </w:num>
  <w:num w:numId="16">
    <w:abstractNumId w:val="9"/>
  </w:num>
  <w:num w:numId="17">
    <w:abstractNumId w:val="4"/>
  </w:num>
  <w:num w:numId="18">
    <w:abstractNumId w:val="15"/>
  </w:num>
  <w:num w:numId="19">
    <w:abstractNumId w:val="21"/>
  </w:num>
  <w:num w:numId="2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10"/>
  </w:num>
  <w:num w:numId="2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06"/>
    <w:rsid w:val="0000456B"/>
    <w:rsid w:val="00010215"/>
    <w:rsid w:val="00012AD0"/>
    <w:rsid w:val="00015B4A"/>
    <w:rsid w:val="00017A92"/>
    <w:rsid w:val="000225ED"/>
    <w:rsid w:val="00025C77"/>
    <w:rsid w:val="000326C3"/>
    <w:rsid w:val="00054A6A"/>
    <w:rsid w:val="00054FF3"/>
    <w:rsid w:val="00072890"/>
    <w:rsid w:val="000735F2"/>
    <w:rsid w:val="00076724"/>
    <w:rsid w:val="00085454"/>
    <w:rsid w:val="00086599"/>
    <w:rsid w:val="00086E7E"/>
    <w:rsid w:val="000873F4"/>
    <w:rsid w:val="00090A2A"/>
    <w:rsid w:val="000959C2"/>
    <w:rsid w:val="00096CE3"/>
    <w:rsid w:val="000A48E6"/>
    <w:rsid w:val="000B1E48"/>
    <w:rsid w:val="000B5D47"/>
    <w:rsid w:val="000D251A"/>
    <w:rsid w:val="000D3D8D"/>
    <w:rsid w:val="000E0853"/>
    <w:rsid w:val="000E72A5"/>
    <w:rsid w:val="000F0155"/>
    <w:rsid w:val="000F0B1E"/>
    <w:rsid w:val="00100875"/>
    <w:rsid w:val="0010451B"/>
    <w:rsid w:val="00104FD2"/>
    <w:rsid w:val="0011089F"/>
    <w:rsid w:val="00120BE3"/>
    <w:rsid w:val="0012696D"/>
    <w:rsid w:val="00133BED"/>
    <w:rsid w:val="00135A91"/>
    <w:rsid w:val="00135F30"/>
    <w:rsid w:val="00150139"/>
    <w:rsid w:val="00154D30"/>
    <w:rsid w:val="00155B39"/>
    <w:rsid w:val="00155B48"/>
    <w:rsid w:val="00160A79"/>
    <w:rsid w:val="00164AC2"/>
    <w:rsid w:val="00167342"/>
    <w:rsid w:val="001677AC"/>
    <w:rsid w:val="001728C1"/>
    <w:rsid w:val="0017632B"/>
    <w:rsid w:val="00176AF5"/>
    <w:rsid w:val="001903AD"/>
    <w:rsid w:val="001943D0"/>
    <w:rsid w:val="00195A14"/>
    <w:rsid w:val="001A3DEA"/>
    <w:rsid w:val="001A76B5"/>
    <w:rsid w:val="001A79B9"/>
    <w:rsid w:val="001B4D99"/>
    <w:rsid w:val="001B662D"/>
    <w:rsid w:val="001B6790"/>
    <w:rsid w:val="001C1BC6"/>
    <w:rsid w:val="001D1175"/>
    <w:rsid w:val="001D7A21"/>
    <w:rsid w:val="001D7B0A"/>
    <w:rsid w:val="001E191B"/>
    <w:rsid w:val="001E439A"/>
    <w:rsid w:val="001F31F5"/>
    <w:rsid w:val="001F41FF"/>
    <w:rsid w:val="002233A4"/>
    <w:rsid w:val="002241F4"/>
    <w:rsid w:val="0022690C"/>
    <w:rsid w:val="00226FF1"/>
    <w:rsid w:val="0023056A"/>
    <w:rsid w:val="00232B04"/>
    <w:rsid w:val="00234761"/>
    <w:rsid w:val="00243CEE"/>
    <w:rsid w:val="0024519F"/>
    <w:rsid w:val="002453AB"/>
    <w:rsid w:val="00247E97"/>
    <w:rsid w:val="002626FF"/>
    <w:rsid w:val="00264786"/>
    <w:rsid w:val="00267E26"/>
    <w:rsid w:val="00271D08"/>
    <w:rsid w:val="00291079"/>
    <w:rsid w:val="00291CCA"/>
    <w:rsid w:val="00292398"/>
    <w:rsid w:val="002A6980"/>
    <w:rsid w:val="002B2256"/>
    <w:rsid w:val="002B3C06"/>
    <w:rsid w:val="002B4D60"/>
    <w:rsid w:val="002C0C2E"/>
    <w:rsid w:val="002C0D3E"/>
    <w:rsid w:val="002C2200"/>
    <w:rsid w:val="002C5E50"/>
    <w:rsid w:val="002D4B99"/>
    <w:rsid w:val="002D72D6"/>
    <w:rsid w:val="002E0DFD"/>
    <w:rsid w:val="002E4AFC"/>
    <w:rsid w:val="002F2850"/>
    <w:rsid w:val="00300FEF"/>
    <w:rsid w:val="0030230B"/>
    <w:rsid w:val="00310556"/>
    <w:rsid w:val="003115B9"/>
    <w:rsid w:val="00312095"/>
    <w:rsid w:val="003155BC"/>
    <w:rsid w:val="0031647B"/>
    <w:rsid w:val="003205BA"/>
    <w:rsid w:val="00320C3D"/>
    <w:rsid w:val="003358D4"/>
    <w:rsid w:val="00337DDF"/>
    <w:rsid w:val="00337E51"/>
    <w:rsid w:val="00342B61"/>
    <w:rsid w:val="00343913"/>
    <w:rsid w:val="003477F7"/>
    <w:rsid w:val="00351391"/>
    <w:rsid w:val="00355579"/>
    <w:rsid w:val="00360808"/>
    <w:rsid w:val="00361E0D"/>
    <w:rsid w:val="0037170C"/>
    <w:rsid w:val="00386913"/>
    <w:rsid w:val="00386DC8"/>
    <w:rsid w:val="003872E7"/>
    <w:rsid w:val="003873A9"/>
    <w:rsid w:val="003918B5"/>
    <w:rsid w:val="00394B01"/>
    <w:rsid w:val="00396338"/>
    <w:rsid w:val="003A3A99"/>
    <w:rsid w:val="003A50FB"/>
    <w:rsid w:val="003C159E"/>
    <w:rsid w:val="003C5B96"/>
    <w:rsid w:val="003D0B76"/>
    <w:rsid w:val="003D1CC6"/>
    <w:rsid w:val="003D3FA2"/>
    <w:rsid w:val="003D4CC8"/>
    <w:rsid w:val="003D5A4E"/>
    <w:rsid w:val="003E2AA5"/>
    <w:rsid w:val="003F232B"/>
    <w:rsid w:val="003F7D70"/>
    <w:rsid w:val="00401A52"/>
    <w:rsid w:val="004135E3"/>
    <w:rsid w:val="0042273E"/>
    <w:rsid w:val="00422B6E"/>
    <w:rsid w:val="0043151F"/>
    <w:rsid w:val="004333F5"/>
    <w:rsid w:val="004362E2"/>
    <w:rsid w:val="00444F1E"/>
    <w:rsid w:val="00446C9D"/>
    <w:rsid w:val="00454CCE"/>
    <w:rsid w:val="004553D2"/>
    <w:rsid w:val="004566EF"/>
    <w:rsid w:val="00456AF7"/>
    <w:rsid w:val="00463F83"/>
    <w:rsid w:val="004671FE"/>
    <w:rsid w:val="004672AF"/>
    <w:rsid w:val="00472E00"/>
    <w:rsid w:val="0047476B"/>
    <w:rsid w:val="004751F2"/>
    <w:rsid w:val="004769A3"/>
    <w:rsid w:val="004769C4"/>
    <w:rsid w:val="00477A49"/>
    <w:rsid w:val="00485AA4"/>
    <w:rsid w:val="004A19FB"/>
    <w:rsid w:val="004A48AA"/>
    <w:rsid w:val="004B069E"/>
    <w:rsid w:val="004B09ED"/>
    <w:rsid w:val="004B14B0"/>
    <w:rsid w:val="004B2F3B"/>
    <w:rsid w:val="004B320D"/>
    <w:rsid w:val="004B5884"/>
    <w:rsid w:val="004C1BA9"/>
    <w:rsid w:val="004C2594"/>
    <w:rsid w:val="004C4DC5"/>
    <w:rsid w:val="004D4B09"/>
    <w:rsid w:val="004E043C"/>
    <w:rsid w:val="004E09A8"/>
    <w:rsid w:val="004E4956"/>
    <w:rsid w:val="004E67D6"/>
    <w:rsid w:val="004F7EF8"/>
    <w:rsid w:val="00503AB2"/>
    <w:rsid w:val="00503CC6"/>
    <w:rsid w:val="005064FF"/>
    <w:rsid w:val="00506844"/>
    <w:rsid w:val="00506898"/>
    <w:rsid w:val="00507D7B"/>
    <w:rsid w:val="00512621"/>
    <w:rsid w:val="0051441B"/>
    <w:rsid w:val="00520ADB"/>
    <w:rsid w:val="005213F4"/>
    <w:rsid w:val="00521F3F"/>
    <w:rsid w:val="00523205"/>
    <w:rsid w:val="0052660C"/>
    <w:rsid w:val="00530251"/>
    <w:rsid w:val="00533559"/>
    <w:rsid w:val="00540408"/>
    <w:rsid w:val="005441A4"/>
    <w:rsid w:val="00547C8C"/>
    <w:rsid w:val="0055202D"/>
    <w:rsid w:val="00555487"/>
    <w:rsid w:val="005771C0"/>
    <w:rsid w:val="00577D5F"/>
    <w:rsid w:val="005821B6"/>
    <w:rsid w:val="00582C05"/>
    <w:rsid w:val="00582F63"/>
    <w:rsid w:val="00586AC0"/>
    <w:rsid w:val="005917BE"/>
    <w:rsid w:val="005A00BB"/>
    <w:rsid w:val="005B3DFE"/>
    <w:rsid w:val="005B4EEF"/>
    <w:rsid w:val="005B651A"/>
    <w:rsid w:val="005C26C9"/>
    <w:rsid w:val="005C580C"/>
    <w:rsid w:val="005C7CBE"/>
    <w:rsid w:val="005D0541"/>
    <w:rsid w:val="005D4A90"/>
    <w:rsid w:val="005D5238"/>
    <w:rsid w:val="005D57E2"/>
    <w:rsid w:val="005D65D8"/>
    <w:rsid w:val="005D6FA2"/>
    <w:rsid w:val="005E094F"/>
    <w:rsid w:val="005E0FDB"/>
    <w:rsid w:val="005E3F94"/>
    <w:rsid w:val="005E47E6"/>
    <w:rsid w:val="005F7F1F"/>
    <w:rsid w:val="00601987"/>
    <w:rsid w:val="00601B97"/>
    <w:rsid w:val="006055FF"/>
    <w:rsid w:val="0060563A"/>
    <w:rsid w:val="00615B2C"/>
    <w:rsid w:val="00622BC6"/>
    <w:rsid w:val="00623C3D"/>
    <w:rsid w:val="00625085"/>
    <w:rsid w:val="0062625D"/>
    <w:rsid w:val="00630AF5"/>
    <w:rsid w:val="00636B41"/>
    <w:rsid w:val="00637C8B"/>
    <w:rsid w:val="00641DC9"/>
    <w:rsid w:val="00642436"/>
    <w:rsid w:val="00642CC2"/>
    <w:rsid w:val="00643FDC"/>
    <w:rsid w:val="00645E18"/>
    <w:rsid w:val="006500A6"/>
    <w:rsid w:val="0065192E"/>
    <w:rsid w:val="006526DE"/>
    <w:rsid w:val="0065699F"/>
    <w:rsid w:val="0066093F"/>
    <w:rsid w:val="00661812"/>
    <w:rsid w:val="00662AA4"/>
    <w:rsid w:val="0067084E"/>
    <w:rsid w:val="00671B59"/>
    <w:rsid w:val="00680249"/>
    <w:rsid w:val="00680D0E"/>
    <w:rsid w:val="00684698"/>
    <w:rsid w:val="00685895"/>
    <w:rsid w:val="00687D0E"/>
    <w:rsid w:val="00690B0E"/>
    <w:rsid w:val="00692C96"/>
    <w:rsid w:val="00693669"/>
    <w:rsid w:val="00695AA6"/>
    <w:rsid w:val="0069716D"/>
    <w:rsid w:val="006A5D53"/>
    <w:rsid w:val="006A615C"/>
    <w:rsid w:val="006B1456"/>
    <w:rsid w:val="006B6E57"/>
    <w:rsid w:val="006C1F53"/>
    <w:rsid w:val="006C2058"/>
    <w:rsid w:val="006D0C11"/>
    <w:rsid w:val="006D27EE"/>
    <w:rsid w:val="006D4086"/>
    <w:rsid w:val="006F46F8"/>
    <w:rsid w:val="006F55C1"/>
    <w:rsid w:val="006F6659"/>
    <w:rsid w:val="006F6A24"/>
    <w:rsid w:val="006F78AB"/>
    <w:rsid w:val="00701A05"/>
    <w:rsid w:val="00701DC5"/>
    <w:rsid w:val="00705CC3"/>
    <w:rsid w:val="00705FE4"/>
    <w:rsid w:val="0071253F"/>
    <w:rsid w:val="00717937"/>
    <w:rsid w:val="00717B8B"/>
    <w:rsid w:val="007231ED"/>
    <w:rsid w:val="007233C3"/>
    <w:rsid w:val="00726D2E"/>
    <w:rsid w:val="007303B9"/>
    <w:rsid w:val="0073274C"/>
    <w:rsid w:val="007356E3"/>
    <w:rsid w:val="00736510"/>
    <w:rsid w:val="007418AC"/>
    <w:rsid w:val="007427AC"/>
    <w:rsid w:val="007466BB"/>
    <w:rsid w:val="00752AD9"/>
    <w:rsid w:val="007558F9"/>
    <w:rsid w:val="007620A5"/>
    <w:rsid w:val="0076324C"/>
    <w:rsid w:val="007647D0"/>
    <w:rsid w:val="0077063F"/>
    <w:rsid w:val="00775BB0"/>
    <w:rsid w:val="00775F99"/>
    <w:rsid w:val="007804FD"/>
    <w:rsid w:val="00782D8D"/>
    <w:rsid w:val="00784DDF"/>
    <w:rsid w:val="00790933"/>
    <w:rsid w:val="007932C3"/>
    <w:rsid w:val="00793856"/>
    <w:rsid w:val="007941D1"/>
    <w:rsid w:val="00797933"/>
    <w:rsid w:val="007A133B"/>
    <w:rsid w:val="007A3DFB"/>
    <w:rsid w:val="007A52EB"/>
    <w:rsid w:val="007B0969"/>
    <w:rsid w:val="007B466D"/>
    <w:rsid w:val="007C19E1"/>
    <w:rsid w:val="007C2BDE"/>
    <w:rsid w:val="007C47C6"/>
    <w:rsid w:val="007D3A93"/>
    <w:rsid w:val="007E67BE"/>
    <w:rsid w:val="007F00ED"/>
    <w:rsid w:val="007F2899"/>
    <w:rsid w:val="007F3D30"/>
    <w:rsid w:val="007F4AAF"/>
    <w:rsid w:val="007F5DDA"/>
    <w:rsid w:val="008032FA"/>
    <w:rsid w:val="008068A2"/>
    <w:rsid w:val="008118C0"/>
    <w:rsid w:val="00821DBD"/>
    <w:rsid w:val="00822069"/>
    <w:rsid w:val="00826BDD"/>
    <w:rsid w:val="00831ED8"/>
    <w:rsid w:val="00841168"/>
    <w:rsid w:val="00841F5B"/>
    <w:rsid w:val="00850ABC"/>
    <w:rsid w:val="008526B1"/>
    <w:rsid w:val="00852904"/>
    <w:rsid w:val="00857262"/>
    <w:rsid w:val="008577A0"/>
    <w:rsid w:val="00857A31"/>
    <w:rsid w:val="00861085"/>
    <w:rsid w:val="00863A7D"/>
    <w:rsid w:val="00872DEE"/>
    <w:rsid w:val="00876E56"/>
    <w:rsid w:val="008812D0"/>
    <w:rsid w:val="00881AEF"/>
    <w:rsid w:val="00882171"/>
    <w:rsid w:val="008824D0"/>
    <w:rsid w:val="00885ED4"/>
    <w:rsid w:val="00887B3F"/>
    <w:rsid w:val="00892CD1"/>
    <w:rsid w:val="00892FC0"/>
    <w:rsid w:val="00895A3B"/>
    <w:rsid w:val="0089701C"/>
    <w:rsid w:val="008A3B15"/>
    <w:rsid w:val="008A648E"/>
    <w:rsid w:val="008A69B7"/>
    <w:rsid w:val="008B72E9"/>
    <w:rsid w:val="008C3106"/>
    <w:rsid w:val="008C3A4D"/>
    <w:rsid w:val="008C454E"/>
    <w:rsid w:val="008C6A61"/>
    <w:rsid w:val="008D05C9"/>
    <w:rsid w:val="008D2536"/>
    <w:rsid w:val="008D28A6"/>
    <w:rsid w:val="008D54E5"/>
    <w:rsid w:val="008F4230"/>
    <w:rsid w:val="008F55B6"/>
    <w:rsid w:val="008F6E97"/>
    <w:rsid w:val="008F79CF"/>
    <w:rsid w:val="009013BA"/>
    <w:rsid w:val="00906097"/>
    <w:rsid w:val="00911B54"/>
    <w:rsid w:val="00912B63"/>
    <w:rsid w:val="00912C97"/>
    <w:rsid w:val="00914489"/>
    <w:rsid w:val="00927164"/>
    <w:rsid w:val="00930BB7"/>
    <w:rsid w:val="00932A88"/>
    <w:rsid w:val="009355C6"/>
    <w:rsid w:val="0094041B"/>
    <w:rsid w:val="00941567"/>
    <w:rsid w:val="00941E23"/>
    <w:rsid w:val="00943C78"/>
    <w:rsid w:val="00945741"/>
    <w:rsid w:val="00947FED"/>
    <w:rsid w:val="009558F5"/>
    <w:rsid w:val="009559F5"/>
    <w:rsid w:val="00961677"/>
    <w:rsid w:val="00963F99"/>
    <w:rsid w:val="0096605D"/>
    <w:rsid w:val="00967AD6"/>
    <w:rsid w:val="0097135F"/>
    <w:rsid w:val="0097241F"/>
    <w:rsid w:val="0097250E"/>
    <w:rsid w:val="00973981"/>
    <w:rsid w:val="00975B2C"/>
    <w:rsid w:val="00990A59"/>
    <w:rsid w:val="00993400"/>
    <w:rsid w:val="00995D47"/>
    <w:rsid w:val="00996B89"/>
    <w:rsid w:val="00997783"/>
    <w:rsid w:val="009A1A92"/>
    <w:rsid w:val="009A21D5"/>
    <w:rsid w:val="009B44B5"/>
    <w:rsid w:val="009B47F5"/>
    <w:rsid w:val="009B577C"/>
    <w:rsid w:val="009B58A2"/>
    <w:rsid w:val="009C1677"/>
    <w:rsid w:val="009C2A4C"/>
    <w:rsid w:val="009C3345"/>
    <w:rsid w:val="009C60B1"/>
    <w:rsid w:val="009C760B"/>
    <w:rsid w:val="009D0B8A"/>
    <w:rsid w:val="009D6528"/>
    <w:rsid w:val="009D722F"/>
    <w:rsid w:val="009E19B0"/>
    <w:rsid w:val="009E2FBA"/>
    <w:rsid w:val="009E6E93"/>
    <w:rsid w:val="009F00CE"/>
    <w:rsid w:val="009F1B9B"/>
    <w:rsid w:val="009F5112"/>
    <w:rsid w:val="00A008E0"/>
    <w:rsid w:val="00A016F0"/>
    <w:rsid w:val="00A057F9"/>
    <w:rsid w:val="00A10C93"/>
    <w:rsid w:val="00A115CA"/>
    <w:rsid w:val="00A14773"/>
    <w:rsid w:val="00A24F0E"/>
    <w:rsid w:val="00A27611"/>
    <w:rsid w:val="00A31795"/>
    <w:rsid w:val="00A3182D"/>
    <w:rsid w:val="00A3208C"/>
    <w:rsid w:val="00A356F8"/>
    <w:rsid w:val="00A44895"/>
    <w:rsid w:val="00A46CA4"/>
    <w:rsid w:val="00A46DEA"/>
    <w:rsid w:val="00A46F04"/>
    <w:rsid w:val="00A50E47"/>
    <w:rsid w:val="00A513F8"/>
    <w:rsid w:val="00A51857"/>
    <w:rsid w:val="00A52673"/>
    <w:rsid w:val="00A63FC5"/>
    <w:rsid w:val="00A66F33"/>
    <w:rsid w:val="00A67944"/>
    <w:rsid w:val="00A70975"/>
    <w:rsid w:val="00A73E8F"/>
    <w:rsid w:val="00A74875"/>
    <w:rsid w:val="00A85484"/>
    <w:rsid w:val="00A86616"/>
    <w:rsid w:val="00A86C5B"/>
    <w:rsid w:val="00A878CA"/>
    <w:rsid w:val="00AA1252"/>
    <w:rsid w:val="00AA1841"/>
    <w:rsid w:val="00AA1B5B"/>
    <w:rsid w:val="00AA4026"/>
    <w:rsid w:val="00AA41A9"/>
    <w:rsid w:val="00AA613D"/>
    <w:rsid w:val="00AA7345"/>
    <w:rsid w:val="00AB1E0A"/>
    <w:rsid w:val="00AB73B5"/>
    <w:rsid w:val="00AB7518"/>
    <w:rsid w:val="00AC07ED"/>
    <w:rsid w:val="00AD0826"/>
    <w:rsid w:val="00AD18EB"/>
    <w:rsid w:val="00AD518A"/>
    <w:rsid w:val="00AE478F"/>
    <w:rsid w:val="00AE701E"/>
    <w:rsid w:val="00AF13A8"/>
    <w:rsid w:val="00AF21E2"/>
    <w:rsid w:val="00AF2996"/>
    <w:rsid w:val="00AF60AD"/>
    <w:rsid w:val="00AF7985"/>
    <w:rsid w:val="00B063C4"/>
    <w:rsid w:val="00B0711D"/>
    <w:rsid w:val="00B12C86"/>
    <w:rsid w:val="00B139C2"/>
    <w:rsid w:val="00B13CC0"/>
    <w:rsid w:val="00B15FC7"/>
    <w:rsid w:val="00B171DC"/>
    <w:rsid w:val="00B17924"/>
    <w:rsid w:val="00B25639"/>
    <w:rsid w:val="00B2720C"/>
    <w:rsid w:val="00B3027B"/>
    <w:rsid w:val="00B345BE"/>
    <w:rsid w:val="00B378AF"/>
    <w:rsid w:val="00B4479A"/>
    <w:rsid w:val="00B44ADD"/>
    <w:rsid w:val="00B51319"/>
    <w:rsid w:val="00B51857"/>
    <w:rsid w:val="00B5220A"/>
    <w:rsid w:val="00B52ADE"/>
    <w:rsid w:val="00B55B51"/>
    <w:rsid w:val="00B56498"/>
    <w:rsid w:val="00B61481"/>
    <w:rsid w:val="00B61ECF"/>
    <w:rsid w:val="00B62B63"/>
    <w:rsid w:val="00B6469B"/>
    <w:rsid w:val="00B663FB"/>
    <w:rsid w:val="00B66839"/>
    <w:rsid w:val="00B701DF"/>
    <w:rsid w:val="00B70EEC"/>
    <w:rsid w:val="00B7124B"/>
    <w:rsid w:val="00B7166D"/>
    <w:rsid w:val="00B7296B"/>
    <w:rsid w:val="00B80133"/>
    <w:rsid w:val="00B82F28"/>
    <w:rsid w:val="00B876B8"/>
    <w:rsid w:val="00B9096C"/>
    <w:rsid w:val="00B94EA9"/>
    <w:rsid w:val="00BB09D8"/>
    <w:rsid w:val="00BB79F0"/>
    <w:rsid w:val="00BC166F"/>
    <w:rsid w:val="00BC77D0"/>
    <w:rsid w:val="00BC78D4"/>
    <w:rsid w:val="00BC7F45"/>
    <w:rsid w:val="00BD67BD"/>
    <w:rsid w:val="00BE0228"/>
    <w:rsid w:val="00BE2D65"/>
    <w:rsid w:val="00BF07AC"/>
    <w:rsid w:val="00BF47A6"/>
    <w:rsid w:val="00BF6FC7"/>
    <w:rsid w:val="00BF722A"/>
    <w:rsid w:val="00C02286"/>
    <w:rsid w:val="00C02645"/>
    <w:rsid w:val="00C03E67"/>
    <w:rsid w:val="00C04057"/>
    <w:rsid w:val="00C0743D"/>
    <w:rsid w:val="00C07B94"/>
    <w:rsid w:val="00C100D5"/>
    <w:rsid w:val="00C10CAC"/>
    <w:rsid w:val="00C1117D"/>
    <w:rsid w:val="00C13234"/>
    <w:rsid w:val="00C15861"/>
    <w:rsid w:val="00C177D5"/>
    <w:rsid w:val="00C205C2"/>
    <w:rsid w:val="00C219B3"/>
    <w:rsid w:val="00C2442E"/>
    <w:rsid w:val="00C27152"/>
    <w:rsid w:val="00C33C86"/>
    <w:rsid w:val="00C34F3D"/>
    <w:rsid w:val="00C40409"/>
    <w:rsid w:val="00C408BA"/>
    <w:rsid w:val="00C447CF"/>
    <w:rsid w:val="00C45ED1"/>
    <w:rsid w:val="00C5094D"/>
    <w:rsid w:val="00C51E0E"/>
    <w:rsid w:val="00C5266C"/>
    <w:rsid w:val="00C55190"/>
    <w:rsid w:val="00C55762"/>
    <w:rsid w:val="00C6043D"/>
    <w:rsid w:val="00C6120B"/>
    <w:rsid w:val="00C61BEB"/>
    <w:rsid w:val="00C632D3"/>
    <w:rsid w:val="00C6350F"/>
    <w:rsid w:val="00C644FD"/>
    <w:rsid w:val="00C64C73"/>
    <w:rsid w:val="00C653A9"/>
    <w:rsid w:val="00C65DEC"/>
    <w:rsid w:val="00C703EE"/>
    <w:rsid w:val="00C70C6C"/>
    <w:rsid w:val="00C72176"/>
    <w:rsid w:val="00C9282B"/>
    <w:rsid w:val="00C92B30"/>
    <w:rsid w:val="00CA49CF"/>
    <w:rsid w:val="00CA52E4"/>
    <w:rsid w:val="00CB07FF"/>
    <w:rsid w:val="00CB4EE8"/>
    <w:rsid w:val="00CB655C"/>
    <w:rsid w:val="00CB779A"/>
    <w:rsid w:val="00CC5BF7"/>
    <w:rsid w:val="00CC61DC"/>
    <w:rsid w:val="00CC6566"/>
    <w:rsid w:val="00CC6772"/>
    <w:rsid w:val="00CC6B42"/>
    <w:rsid w:val="00CC70D9"/>
    <w:rsid w:val="00CD1D2F"/>
    <w:rsid w:val="00CD2DA0"/>
    <w:rsid w:val="00CD3D3D"/>
    <w:rsid w:val="00CD4606"/>
    <w:rsid w:val="00CD6362"/>
    <w:rsid w:val="00CD731A"/>
    <w:rsid w:val="00CE0959"/>
    <w:rsid w:val="00CE1E9F"/>
    <w:rsid w:val="00CE2760"/>
    <w:rsid w:val="00CE4CD8"/>
    <w:rsid w:val="00CE6329"/>
    <w:rsid w:val="00CF1A9C"/>
    <w:rsid w:val="00CF2E97"/>
    <w:rsid w:val="00CF3194"/>
    <w:rsid w:val="00CF4B38"/>
    <w:rsid w:val="00CF7587"/>
    <w:rsid w:val="00D03B49"/>
    <w:rsid w:val="00D0709C"/>
    <w:rsid w:val="00D1013C"/>
    <w:rsid w:val="00D11E64"/>
    <w:rsid w:val="00D15A89"/>
    <w:rsid w:val="00D16DEB"/>
    <w:rsid w:val="00D17BB5"/>
    <w:rsid w:val="00D208CB"/>
    <w:rsid w:val="00D20AEA"/>
    <w:rsid w:val="00D2338C"/>
    <w:rsid w:val="00D25F3A"/>
    <w:rsid w:val="00D300DE"/>
    <w:rsid w:val="00D329A2"/>
    <w:rsid w:val="00D33897"/>
    <w:rsid w:val="00D33998"/>
    <w:rsid w:val="00D349C5"/>
    <w:rsid w:val="00D362A2"/>
    <w:rsid w:val="00D37786"/>
    <w:rsid w:val="00D401EE"/>
    <w:rsid w:val="00D4568E"/>
    <w:rsid w:val="00D47D24"/>
    <w:rsid w:val="00D50E44"/>
    <w:rsid w:val="00D61631"/>
    <w:rsid w:val="00D62CDE"/>
    <w:rsid w:val="00D6672C"/>
    <w:rsid w:val="00D70615"/>
    <w:rsid w:val="00D73CFA"/>
    <w:rsid w:val="00D81609"/>
    <w:rsid w:val="00D81A66"/>
    <w:rsid w:val="00D839A7"/>
    <w:rsid w:val="00D9220D"/>
    <w:rsid w:val="00D92BE5"/>
    <w:rsid w:val="00D94164"/>
    <w:rsid w:val="00DB2CDA"/>
    <w:rsid w:val="00DB3248"/>
    <w:rsid w:val="00DB4642"/>
    <w:rsid w:val="00DB4CA1"/>
    <w:rsid w:val="00DB6411"/>
    <w:rsid w:val="00DC693B"/>
    <w:rsid w:val="00DC751C"/>
    <w:rsid w:val="00DD062A"/>
    <w:rsid w:val="00DD6826"/>
    <w:rsid w:val="00DD7DC2"/>
    <w:rsid w:val="00DE470A"/>
    <w:rsid w:val="00DE4BC0"/>
    <w:rsid w:val="00DF4DC1"/>
    <w:rsid w:val="00DF5859"/>
    <w:rsid w:val="00E0449F"/>
    <w:rsid w:val="00E05A4F"/>
    <w:rsid w:val="00E15EE1"/>
    <w:rsid w:val="00E2415C"/>
    <w:rsid w:val="00E24555"/>
    <w:rsid w:val="00E30A75"/>
    <w:rsid w:val="00E31380"/>
    <w:rsid w:val="00E437BC"/>
    <w:rsid w:val="00E46819"/>
    <w:rsid w:val="00E504ED"/>
    <w:rsid w:val="00E53315"/>
    <w:rsid w:val="00E555A1"/>
    <w:rsid w:val="00E66067"/>
    <w:rsid w:val="00E717AC"/>
    <w:rsid w:val="00E7426A"/>
    <w:rsid w:val="00E756CE"/>
    <w:rsid w:val="00E81CFA"/>
    <w:rsid w:val="00E91D32"/>
    <w:rsid w:val="00E92945"/>
    <w:rsid w:val="00E95C3F"/>
    <w:rsid w:val="00E97CA4"/>
    <w:rsid w:val="00EB70C2"/>
    <w:rsid w:val="00EB7A12"/>
    <w:rsid w:val="00EC2D11"/>
    <w:rsid w:val="00EC5E1A"/>
    <w:rsid w:val="00ED4CF8"/>
    <w:rsid w:val="00EE2B82"/>
    <w:rsid w:val="00EE3DFE"/>
    <w:rsid w:val="00EE7709"/>
    <w:rsid w:val="00EF2087"/>
    <w:rsid w:val="00EF3641"/>
    <w:rsid w:val="00EF4EEA"/>
    <w:rsid w:val="00EF718F"/>
    <w:rsid w:val="00F0400D"/>
    <w:rsid w:val="00F05347"/>
    <w:rsid w:val="00F06877"/>
    <w:rsid w:val="00F06E17"/>
    <w:rsid w:val="00F07F2D"/>
    <w:rsid w:val="00F12826"/>
    <w:rsid w:val="00F143F0"/>
    <w:rsid w:val="00F16999"/>
    <w:rsid w:val="00F2079A"/>
    <w:rsid w:val="00F25D49"/>
    <w:rsid w:val="00F2681B"/>
    <w:rsid w:val="00F31C05"/>
    <w:rsid w:val="00F4571D"/>
    <w:rsid w:val="00F56936"/>
    <w:rsid w:val="00F629DF"/>
    <w:rsid w:val="00F630F2"/>
    <w:rsid w:val="00F638BB"/>
    <w:rsid w:val="00F779E4"/>
    <w:rsid w:val="00F80C36"/>
    <w:rsid w:val="00F8316E"/>
    <w:rsid w:val="00F832CB"/>
    <w:rsid w:val="00F8627B"/>
    <w:rsid w:val="00F8744A"/>
    <w:rsid w:val="00F95B7F"/>
    <w:rsid w:val="00F96D6A"/>
    <w:rsid w:val="00FB43ED"/>
    <w:rsid w:val="00FB541A"/>
    <w:rsid w:val="00FC0E4A"/>
    <w:rsid w:val="00FC2EE2"/>
    <w:rsid w:val="00FC623D"/>
    <w:rsid w:val="00FC7D20"/>
    <w:rsid w:val="00FD2E70"/>
    <w:rsid w:val="00FD79E3"/>
    <w:rsid w:val="00FE1134"/>
    <w:rsid w:val="00FE1897"/>
    <w:rsid w:val="00FE7E39"/>
    <w:rsid w:val="00FF3B08"/>
    <w:rsid w:val="00FF4C43"/>
    <w:rsid w:val="00FF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5C6443D"/>
  <w15:docId w15:val="{942AF4DD-E791-4B59-B90E-C0BFC511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41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26D2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41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6CA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A5"/>
  </w:style>
  <w:style w:type="paragraph" w:styleId="Footer">
    <w:name w:val="footer"/>
    <w:basedOn w:val="Normal"/>
    <w:link w:val="FooterChar"/>
    <w:uiPriority w:val="99"/>
    <w:unhideWhenUsed/>
    <w:rsid w:val="003E2A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A5"/>
  </w:style>
  <w:style w:type="table" w:styleId="TableGrid">
    <w:name w:val="Table Grid"/>
    <w:basedOn w:val="TableNormal"/>
    <w:uiPriority w:val="59"/>
    <w:rsid w:val="00FD7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rsid w:val="00C6120B"/>
    <w:pPr>
      <w:tabs>
        <w:tab w:val="left" w:pos="6480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45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E0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D9220D"/>
    <w:pPr>
      <w:spacing w:after="0" w:line="240" w:lineRule="auto"/>
      <w:jc w:val="both"/>
    </w:pPr>
    <w:rPr>
      <w:rFonts w:ascii="Arial (W1)" w:eastAsia="Times New Roman" w:hAnsi="Arial (W1)" w:cs="Times New Roman"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D9220D"/>
    <w:rPr>
      <w:rFonts w:ascii="Arial (W1)" w:eastAsia="Times New Roman" w:hAnsi="Arial (W1)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26D2E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32C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5F7F1F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lfuvd">
    <w:name w:val="ilfuvd"/>
    <w:basedOn w:val="DefaultParagraphFont"/>
    <w:rsid w:val="005F7F1F"/>
  </w:style>
  <w:style w:type="paragraph" w:styleId="ListParagraph">
    <w:name w:val="List Paragraph"/>
    <w:aliases w:val="Dot pt,F5 List Paragraph,List Paragraph1,No Spacing1,List Paragraph Char Char Char,Indicator Text,Numbered Para 1,List Paragraph11,Colorful List - Accent 11,Bullet 1,Bullet Points,MAIN CONTENT,List Paragraph2,Normal numbered,OBC Bullet,L"/>
    <w:basedOn w:val="Normal"/>
    <w:link w:val="ListParagraphChar"/>
    <w:uiPriority w:val="34"/>
    <w:qFormat/>
    <w:rsid w:val="00E2415C"/>
    <w:pPr>
      <w:spacing w:after="0" w:line="240" w:lineRule="auto"/>
      <w:ind w:left="720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DB2CDA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6CA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is-off">
    <w:name w:val="is-off"/>
    <w:basedOn w:val="DefaultParagraphFont"/>
    <w:rsid w:val="00A46CA4"/>
  </w:style>
  <w:style w:type="character" w:customStyle="1" w:styleId="Heading1Char">
    <w:name w:val="Heading 1 Char"/>
    <w:basedOn w:val="DefaultParagraphFont"/>
    <w:link w:val="Heading1"/>
    <w:uiPriority w:val="9"/>
    <w:rsid w:val="007941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abellink-wrapper">
    <w:name w:val="label__link-wrapper"/>
    <w:basedOn w:val="DefaultParagraphFont"/>
    <w:rsid w:val="007941D1"/>
  </w:style>
  <w:style w:type="character" w:styleId="HTMLCite">
    <w:name w:val="HTML Cite"/>
    <w:basedOn w:val="DefaultParagraphFont"/>
    <w:uiPriority w:val="99"/>
    <w:semiHidden/>
    <w:unhideWhenUsed/>
    <w:rsid w:val="00BE2D65"/>
    <w:rPr>
      <w:i/>
      <w:iCs/>
    </w:rPr>
  </w:style>
  <w:style w:type="paragraph" w:customStyle="1" w:styleId="lastupdated">
    <w:name w:val="lastupdated"/>
    <w:basedOn w:val="Normal"/>
    <w:rsid w:val="000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F0B1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F0B1E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F0B1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F0B1E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footer-copyright">
    <w:name w:val="footer-copyright"/>
    <w:basedOn w:val="Normal"/>
    <w:rsid w:val="000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tory-bodyintroduction">
    <w:name w:val="story-body__introduction"/>
    <w:basedOn w:val="Normal"/>
    <w:rsid w:val="00386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ublication-headerlast-changed">
    <w:name w:val="publication-header__last-changed"/>
    <w:basedOn w:val="Normal"/>
    <w:rsid w:val="00D9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41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ovuk-visually-hidden">
    <w:name w:val="govuk-visually-hidden"/>
    <w:basedOn w:val="DefaultParagraphFont"/>
    <w:rsid w:val="00D94164"/>
  </w:style>
  <w:style w:type="paragraph" w:customStyle="1" w:styleId="gem-c-feedbackform-paragraph">
    <w:name w:val="gem-c-feedback__form-paragraph"/>
    <w:basedOn w:val="Normal"/>
    <w:rsid w:val="00D94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ast-child">
    <w:name w:val="last-child"/>
    <w:basedOn w:val="Normal"/>
    <w:rsid w:val="0009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pparagraph">
    <w:name w:val="cp_paragraph"/>
    <w:basedOn w:val="Normal"/>
    <w:rsid w:val="00857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812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List Paragraph11 Char,Colorful List - Accent 11 Char,Bullet 1 Char,MAIN CONTENT Char"/>
    <w:link w:val="ListParagraph"/>
    <w:uiPriority w:val="34"/>
    <w:qFormat/>
    <w:locked/>
    <w:rsid w:val="00086E7E"/>
    <w:rPr>
      <w:rFonts w:ascii="Calibri" w:hAnsi="Calibri" w:cs="Calibri"/>
    </w:rPr>
  </w:style>
  <w:style w:type="paragraph" w:customStyle="1" w:styleId="intro">
    <w:name w:val="intro"/>
    <w:basedOn w:val="Normal"/>
    <w:rsid w:val="00291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gkelc">
    <w:name w:val="hgkelc"/>
    <w:basedOn w:val="DefaultParagraphFont"/>
    <w:rsid w:val="007A133B"/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6C1F53"/>
  </w:style>
  <w:style w:type="paragraph" w:customStyle="1" w:styleId="wordsection1">
    <w:name w:val="wordsection1"/>
    <w:basedOn w:val="Normal"/>
    <w:link w:val="wordsection1Char"/>
    <w:uiPriority w:val="99"/>
    <w:rsid w:val="006C1F53"/>
    <w:pPr>
      <w:spacing w:before="100" w:beforeAutospacing="1" w:after="100" w:afterAutospacing="1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67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4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7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636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05602">
                      <w:blockQuote w:val="1"/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14653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32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6098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307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7344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3037">
          <w:blockQuote w:val="1"/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862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6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41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8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2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8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94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13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07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42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6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612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1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03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4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03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82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8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7284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1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7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9590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58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9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8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4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910945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953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850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658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14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9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89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5519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392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9913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6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2724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85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564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11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730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0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3368">
                                  <w:marLeft w:val="-300"/>
                                  <w:marRight w:val="-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019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4131573">
          <w:marLeft w:val="0"/>
          <w:marRight w:val="0"/>
          <w:marTop w:val="600"/>
          <w:marBottom w:val="0"/>
          <w:divBdr>
            <w:top w:val="single" w:sz="6" w:space="0" w:color="CDCCCC"/>
            <w:left w:val="none" w:sz="0" w:space="0" w:color="auto"/>
            <w:bottom w:val="single" w:sz="6" w:space="0" w:color="CDCCCC"/>
            <w:right w:val="none" w:sz="0" w:space="0" w:color="auto"/>
          </w:divBdr>
          <w:divsChild>
            <w:div w:id="719549687">
              <w:marLeft w:val="18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8733">
                  <w:marLeft w:val="901"/>
                  <w:marRight w:val="9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0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CDCCCC"/>
                            <w:left w:val="single" w:sz="24" w:space="0" w:color="CDCCCC"/>
                            <w:bottom w:val="single" w:sz="24" w:space="0" w:color="CD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305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7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DCCCC"/>
                <w:right w:val="none" w:sz="0" w:space="0" w:color="auto"/>
              </w:divBdr>
              <w:divsChild>
                <w:div w:id="87033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4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0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3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5899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27415">
          <w:marLeft w:val="0"/>
          <w:marRight w:val="0"/>
          <w:marTop w:val="0"/>
          <w:marBottom w:val="0"/>
          <w:divBdr>
            <w:top w:val="single" w:sz="6" w:space="0" w:color="677077"/>
            <w:left w:val="single" w:sz="6" w:space="0" w:color="677077"/>
            <w:bottom w:val="single" w:sz="6" w:space="0" w:color="677077"/>
            <w:right w:val="single" w:sz="6" w:space="0" w:color="677077"/>
          </w:divBdr>
          <w:divsChild>
            <w:div w:id="9244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40748">
              <w:marLeft w:val="0"/>
              <w:marRight w:val="0"/>
              <w:marTop w:val="0"/>
              <w:marBottom w:val="0"/>
              <w:divBdr>
                <w:top w:val="single" w:sz="6" w:space="4" w:color="67707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18717">
              <w:marLeft w:val="0"/>
              <w:marRight w:val="0"/>
              <w:marTop w:val="0"/>
              <w:marBottom w:val="0"/>
              <w:divBdr>
                <w:top w:val="single" w:sz="6" w:space="4" w:color="67707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7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3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4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4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82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8404">
              <w:marLeft w:val="0"/>
              <w:marRight w:val="14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7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2373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dependent.co.uk/topic/pubs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northyorks.gov.u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nathan.spencer@northyorks.gov.uk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1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bbc.co.uk/news/uk-542473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F6A7060EFB243BF7DAADE06AEA94F" ma:contentTypeVersion="13" ma:contentTypeDescription="Create a new document." ma:contentTypeScope="" ma:versionID="fed341a509722116a1b2277c3895c197">
  <xsd:schema xmlns:xsd="http://www.w3.org/2001/XMLSchema" xmlns:xs="http://www.w3.org/2001/XMLSchema" xmlns:p="http://schemas.microsoft.com/office/2006/metadata/properties" xmlns:ns3="233a3b4b-b655-4cde-a34c-0bcb1567e644" xmlns:ns4="acecb34e-d4c1-40b1-887e-1cfd19287948" targetNamespace="http://schemas.microsoft.com/office/2006/metadata/properties" ma:root="true" ma:fieldsID="6391e6dc5e15ce53c2a9f67e3ffb51b7" ns3:_="" ns4:_="">
    <xsd:import namespace="233a3b4b-b655-4cde-a34c-0bcb1567e644"/>
    <xsd:import namespace="acecb34e-d4c1-40b1-887e-1cfd19287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a3b4b-b655-4cde-a34c-0bcb1567e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cb34e-d4c1-40b1-887e-1cfd19287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88B0F-8BA3-49C5-A28B-9A1E8C48C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3a3b4b-b655-4cde-a34c-0bcb1567e644"/>
    <ds:schemaRef ds:uri="acecb34e-d4c1-40b1-887e-1cfd19287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FF9CFA-D73F-491B-99D9-20A2FA1E72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67D51-785F-4DE3-9A4E-C38B7D556DCE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acecb34e-d4c1-40b1-887e-1cfd19287948"/>
    <ds:schemaRef ds:uri="233a3b4b-b655-4cde-a34c-0bcb1567e644"/>
    <ds:schemaRef ds:uri="http://schemas.openxmlformats.org/package/2006/metadata/core-properties"/>
    <ds:schemaRef ds:uri="http://schemas.microsoft.com/office/2006/documentManagement/types"/>
  </ds:schemaRefs>
</ds:datastoreItem>
</file>

<file path=customXml/itemProps4.xml><?xml version="1.0" encoding="utf-8"?>
<ds:datastoreItem xmlns:ds="http://schemas.openxmlformats.org/officeDocument/2006/customXml" ds:itemID="{AE001A06-EFD9-4C6E-86B1-AABFE59AD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795</Words>
  <Characters>4532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Atkin</dc:creator>
  <cp:lastModifiedBy>Lindley , Debbie (VOLUNTEERING &amp; ENGAGEMENT OFFICER)</cp:lastModifiedBy>
  <cp:revision>2</cp:revision>
  <cp:lastPrinted>2016-04-25T07:37:00Z</cp:lastPrinted>
  <dcterms:created xsi:type="dcterms:W3CDTF">2020-09-24T13:36:00Z</dcterms:created>
  <dcterms:modified xsi:type="dcterms:W3CDTF">2020-09-24T13:36:00Z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0x0101006BFF6A7060EFB243BF7DAADE06AEA94F</vt:lpwstr>
  </property>
</Properties>
</file>